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6E9" w:rsidRPr="00F346E9" w:rsidRDefault="00F346E9" w:rsidP="00F346E9">
      <w:pPr>
        <w:suppressAutoHyphens/>
        <w:autoSpaceDE w:val="0"/>
        <w:autoSpaceDN w:val="0"/>
        <w:adjustRightInd w:val="0"/>
        <w:spacing w:after="0" w:line="210" w:lineRule="atLeast"/>
        <w:jc w:val="center"/>
        <w:textAlignment w:val="center"/>
        <w:rPr>
          <w:rFonts w:ascii="Cambria" w:hAnsi="Cambria" w:cs="Cambria"/>
          <w:b/>
          <w:bCs/>
          <w:color w:val="000000"/>
          <w:sz w:val="20"/>
          <w:szCs w:val="20"/>
        </w:rPr>
      </w:pPr>
      <w:r w:rsidRPr="00F346E9">
        <w:rPr>
          <w:rFonts w:ascii="Cambria" w:hAnsi="Cambria" w:cs="Cambria"/>
          <w:b/>
          <w:bCs/>
          <w:color w:val="000000"/>
          <w:sz w:val="20"/>
          <w:szCs w:val="20"/>
        </w:rPr>
        <w:t>Министерство имущественных и градостроительных отношений Астраханской области</w:t>
      </w:r>
    </w:p>
    <w:p w:rsidR="007C48E0" w:rsidRDefault="00F346E9" w:rsidP="00F346E9">
      <w:pPr>
        <w:suppressAutoHyphens/>
        <w:autoSpaceDE w:val="0"/>
        <w:autoSpaceDN w:val="0"/>
        <w:adjustRightInd w:val="0"/>
        <w:spacing w:after="0" w:line="21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7269A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РАСПОРЯЖЕНИЕ</w:t>
      </w:r>
      <w: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 </w:t>
      </w:r>
    </w:p>
    <w:p w:rsidR="00F346E9" w:rsidRPr="007269A3" w:rsidRDefault="00F346E9" w:rsidP="00F346E9">
      <w:pPr>
        <w:suppressAutoHyphens/>
        <w:autoSpaceDE w:val="0"/>
        <w:autoSpaceDN w:val="0"/>
        <w:adjustRightInd w:val="0"/>
        <w:spacing w:after="0" w:line="21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bookmarkStart w:id="0" w:name="_GoBack"/>
      <w:bookmarkEnd w:id="0"/>
      <w:r w:rsidRPr="007269A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17.06.2025 № 1139</w:t>
      </w:r>
    </w:p>
    <w:p w:rsidR="00F346E9" w:rsidRPr="007269A3" w:rsidRDefault="00F346E9" w:rsidP="00F346E9">
      <w:pPr>
        <w:suppressAutoHyphens/>
        <w:autoSpaceDE w:val="0"/>
        <w:autoSpaceDN w:val="0"/>
        <w:adjustRightInd w:val="0"/>
        <w:spacing w:after="0" w:line="21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7269A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«О предоставлении разрешения на условно разрешенный вид использования земельного участка с кадастровым номером 30:12:020658:154»</w:t>
      </w:r>
    </w:p>
    <w:p w:rsidR="00F346E9" w:rsidRPr="007269A3" w:rsidRDefault="00F346E9" w:rsidP="00F346E9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proofErr w:type="gramStart"/>
      <w:r w:rsidRPr="007269A3">
        <w:rPr>
          <w:rFonts w:ascii="Arial" w:hAnsi="Arial" w:cs="Arial"/>
          <w:color w:val="000000"/>
          <w:spacing w:val="4"/>
          <w:sz w:val="18"/>
          <w:szCs w:val="18"/>
        </w:rP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 </w:t>
      </w:r>
      <w:proofErr w:type="gramStart"/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основании заключения о результатах общественных обсуждений от 19.05.2025, опубликованного в бюллетене «Астраханский вестник» от 22.05.2025 № 20,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11.06.2025 № 7), в связи с обращением </w:t>
      </w:r>
      <w:proofErr w:type="spellStart"/>
      <w:r w:rsidRPr="007269A3">
        <w:rPr>
          <w:rFonts w:ascii="Arial" w:hAnsi="Arial" w:cs="Arial"/>
          <w:color w:val="000000"/>
          <w:spacing w:val="4"/>
          <w:sz w:val="18"/>
          <w:szCs w:val="18"/>
        </w:rPr>
        <w:t>Куделиной</w:t>
      </w:r>
      <w:proofErr w:type="spellEnd"/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 Е.П. от 17.04.2025 № 114/337-18-01, действующей за ООО «ЮФО-Инвест» по доверенности № 419 от 30.07.2024:</w:t>
      </w:r>
      <w:proofErr w:type="gramEnd"/>
    </w:p>
    <w:p w:rsidR="00F346E9" w:rsidRPr="007269A3" w:rsidRDefault="00F346E9" w:rsidP="00F346E9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1. Предоставить разрешение на условно разрешенный вид использования «хранение автотранспорта» в отношении земельного участка площадью 6240 кв. м с кадастровым номером 30:12:020658:154, расположенного по адресу: Российская Федерация, Астраханская область, городской округ город Астрахань, город Астрахань, улица Августовская, земельный участок 1д. </w:t>
      </w:r>
    </w:p>
    <w:p w:rsidR="00F346E9" w:rsidRPr="007269A3" w:rsidRDefault="00F346E9" w:rsidP="00F346E9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 w:rsidRPr="007269A3">
        <w:rPr>
          <w:rFonts w:ascii="Arial" w:hAnsi="Arial" w:cs="Arial"/>
          <w:color w:val="000000"/>
          <w:spacing w:val="4"/>
          <w:sz w:val="18"/>
          <w:szCs w:val="18"/>
        </w:rPr>
        <w:t>разместить его</w:t>
      </w:r>
      <w:proofErr w:type="gramEnd"/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F346E9" w:rsidRPr="007269A3" w:rsidRDefault="00F346E9" w:rsidP="00F346E9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3. Управлению градостроительной деятельности и развития агломерации </w:t>
      </w:r>
      <w:proofErr w:type="gramStart"/>
      <w:r w:rsidRPr="007269A3">
        <w:rPr>
          <w:rFonts w:ascii="Arial" w:hAnsi="Arial" w:cs="Arial"/>
          <w:color w:val="000000"/>
          <w:spacing w:val="4"/>
          <w:sz w:val="18"/>
          <w:szCs w:val="18"/>
        </w:rPr>
        <w:t>министерства</w:t>
      </w:r>
      <w:proofErr w:type="gramEnd"/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его:</w:t>
      </w:r>
    </w:p>
    <w:p w:rsidR="00F346E9" w:rsidRPr="007269A3" w:rsidRDefault="00F346E9" w:rsidP="00F346E9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-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 и в государственной информационной системе обеспечения градостроительной деятельности Астраханской </w:t>
      </w:r>
      <w:proofErr w:type="gramStart"/>
      <w:r w:rsidRPr="007269A3">
        <w:rPr>
          <w:rFonts w:ascii="Arial" w:hAnsi="Arial" w:cs="Arial"/>
          <w:color w:val="000000"/>
          <w:spacing w:val="4"/>
          <w:sz w:val="18"/>
          <w:szCs w:val="18"/>
        </w:rPr>
        <w:t>области</w:t>
      </w:r>
      <w:proofErr w:type="gramEnd"/>
      <w:r w:rsidRPr="007269A3">
        <w:rPr>
          <w:rFonts w:ascii="Arial" w:hAnsi="Arial" w:cs="Arial"/>
          <w:color w:val="000000"/>
          <w:spacing w:val="4"/>
          <w:sz w:val="18"/>
          <w:szCs w:val="18"/>
        </w:rP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деятельности;</w:t>
      </w:r>
    </w:p>
    <w:p w:rsidR="00F346E9" w:rsidRPr="007269A3" w:rsidRDefault="00F346E9" w:rsidP="00F346E9">
      <w:pPr>
        <w:autoSpaceDE w:val="0"/>
        <w:autoSpaceDN w:val="0"/>
        <w:adjustRightInd w:val="0"/>
        <w:spacing w:after="0" w:line="190" w:lineRule="atLeast"/>
        <w:ind w:firstLine="709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7269A3">
        <w:rPr>
          <w:rFonts w:ascii="Arial" w:hAnsi="Arial" w:cs="Arial"/>
          <w:color w:val="000000"/>
          <w:spacing w:val="4"/>
          <w:sz w:val="18"/>
          <w:szCs w:val="18"/>
        </w:rPr>
        <w:t>- в Федеральную службу государственной регистрации, кадастра и картографии для внесения сведений в Единый государственный реестр недвижимости.</w:t>
      </w:r>
    </w:p>
    <w:p w:rsidR="00F346E9" w:rsidRDefault="00F346E9" w:rsidP="00F346E9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b/>
          <w:bCs/>
          <w:caps/>
          <w:color w:val="000000"/>
          <w:spacing w:val="4"/>
          <w:sz w:val="18"/>
          <w:szCs w:val="18"/>
        </w:rPr>
      </w:pPr>
      <w:r w:rsidRPr="007269A3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 xml:space="preserve">И.о. министра О.А. </w:t>
      </w:r>
      <w:r w:rsidRPr="007269A3">
        <w:rPr>
          <w:rFonts w:ascii="Arial" w:hAnsi="Arial" w:cs="Arial"/>
          <w:b/>
          <w:bCs/>
          <w:caps/>
          <w:color w:val="000000"/>
          <w:spacing w:val="4"/>
          <w:sz w:val="18"/>
          <w:szCs w:val="18"/>
        </w:rPr>
        <w:t>Бурякова</w:t>
      </w:r>
    </w:p>
    <w:p w:rsidR="00F346E9" w:rsidRPr="007269A3" w:rsidRDefault="00F346E9" w:rsidP="00F346E9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</w:p>
    <w:p w:rsidR="00FF4A14" w:rsidRDefault="007C48E0"/>
    <w:sectPr w:rsidR="00FF4A14" w:rsidSect="00F346E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46E9"/>
    <w:rsid w:val="007C48E0"/>
    <w:rsid w:val="008505A8"/>
    <w:rsid w:val="00A56E3A"/>
    <w:rsid w:val="00F34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6E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46E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453</Words>
  <Characters>2587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2025-06-26T08:13:00Z</dcterms:created>
  <dcterms:modified xsi:type="dcterms:W3CDTF">2025-06-26T08:14:00Z</dcterms:modified>
</cp:coreProperties>
</file>