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541C" w:rsidRPr="0053541C" w:rsidRDefault="0053541C" w:rsidP="0053541C">
      <w:pPr>
        <w:pStyle w:val="3"/>
        <w:rPr>
          <w:spacing w:val="0"/>
        </w:rPr>
      </w:pPr>
      <w:r w:rsidRPr="0053541C">
        <w:rPr>
          <w:spacing w:val="0"/>
        </w:rPr>
        <w:t>Министерство имущественных и градостроительных отношений Астраханской области</w:t>
      </w:r>
    </w:p>
    <w:p w:rsidR="00D21A49" w:rsidRDefault="0053541C" w:rsidP="0053541C">
      <w:pPr>
        <w:pStyle w:val="3"/>
      </w:pPr>
      <w:r>
        <w:t xml:space="preserve">РАСПОРЯЖЕНИЕ </w:t>
      </w:r>
    </w:p>
    <w:p w:rsidR="0053541C" w:rsidRDefault="0053541C" w:rsidP="0053541C">
      <w:pPr>
        <w:pStyle w:val="3"/>
      </w:pPr>
      <w:bookmarkStart w:id="0" w:name="_GoBack"/>
      <w:bookmarkEnd w:id="0"/>
      <w:r>
        <w:t>17.10.2025 № 2235</w:t>
      </w:r>
    </w:p>
    <w:p w:rsidR="0053541C" w:rsidRDefault="0053541C" w:rsidP="0053541C">
      <w:pPr>
        <w:pStyle w:val="3"/>
      </w:pPr>
      <w:r>
        <w:t>«Об отказе в предоставлении разрешения на условно разрешенный вид использования земельного участка с кадастровым номером 30:12:010337:110»</w:t>
      </w:r>
    </w:p>
    <w:p w:rsidR="0053541C" w:rsidRDefault="0053541C" w:rsidP="0053541C">
      <w:pPr>
        <w:pStyle w:val="a3"/>
        <w:ind w:firstLine="709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 69, на</w:t>
      </w:r>
      <w:proofErr w:type="gramEnd"/>
      <w:r>
        <w:t xml:space="preserve"> </w:t>
      </w:r>
      <w:proofErr w:type="gramStart"/>
      <w:r>
        <w:t>основании</w:t>
      </w:r>
      <w:proofErr w:type="gramEnd"/>
      <w:r>
        <w:t xml:space="preserve"> заключения о результатах общественных обсуждений от 19.09.2025, опубликованного в бюллетене «Астраханский вестник» от 25.09.2025 № 42,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13.10.2025 № 14), в связи с обращением </w:t>
      </w:r>
      <w:proofErr w:type="spellStart"/>
      <w:r>
        <w:t>Курамагомедовой</w:t>
      </w:r>
      <w:proofErr w:type="spellEnd"/>
      <w:r>
        <w:t xml:space="preserve"> М.С. от 19.08.2025 № 114/837-18-01:</w:t>
      </w:r>
    </w:p>
    <w:p w:rsidR="0053541C" w:rsidRDefault="0053541C" w:rsidP="0053541C">
      <w:pPr>
        <w:pStyle w:val="a3"/>
        <w:ind w:firstLine="709"/>
        <w:rPr>
          <w:spacing w:val="5"/>
        </w:rPr>
      </w:pPr>
      <w:r>
        <w:t xml:space="preserve">1. Отказать в предоставлении разрешения на условно разрешенный вид использования «общественное питание» в отношении земельного участка площадью 269 кв. м с кадастровым номером 30:12:010337:110, расположенного по адресу: </w:t>
      </w:r>
      <w:proofErr w:type="gramStart"/>
      <w:r>
        <w:t>Астраханская область, г. Астрахань, Кировский район, ул. Псковская/ ул. Наб. 1 Мая, 2/138, в соответствии с абзацами девятым, десятым пункта 2.8.2 административного регламента министерства имущественных и градостроительных отношений Астраханской области предоставления государственной услуги «Предоставление разрешения на условно разрешенный вид использования земельного участка или объекта капитального строительства», утвержденного постановлением министерства имущественных и градостроительных отношений Астраханской области от 02.08.2023 № 47, с</w:t>
      </w:r>
      <w:proofErr w:type="gramEnd"/>
      <w:r>
        <w:t xml:space="preserve"> </w:t>
      </w:r>
      <w:proofErr w:type="gramStart"/>
      <w:r>
        <w:t>изменениями, внесенными постановлениями министерства имущественных и градостроительных отношений Астраханской области от 05.06.2024 № 30, от 28.04.2025 № 37, ввиду несоответствия размера земельного участка предельным размерам земельных участков, установленным градостроительным регламентом для запрашиваемого условно разрешенного вида использования, а также н</w:t>
      </w:r>
      <w:r>
        <w:rPr>
          <w:spacing w:val="5"/>
        </w:rPr>
        <w:t>евозможности соблюдения при строительстве и эксплуатации объекта капитального строительства на земельном участке национальных стандартов и сводов правил, в результате применения которых обеспечивается соблюдение требований</w:t>
      </w:r>
      <w:proofErr w:type="gramEnd"/>
      <w:r>
        <w:rPr>
          <w:spacing w:val="5"/>
        </w:rPr>
        <w:t xml:space="preserve"> Федерального закона от 30.12.2009 № 384-Ф3 «Технический регламент о безопасности зданий и сооружений» и Федерального закона от 22.07.2008 № 123-ФЗ «Технический регламент о требованиях пожарной безопасности», а также параметров застройки, установленных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 69.</w:t>
      </w:r>
    </w:p>
    <w:p w:rsidR="0053541C" w:rsidRDefault="0053541C" w:rsidP="0053541C">
      <w:pPr>
        <w:pStyle w:val="a3"/>
        <w:ind w:firstLine="709"/>
      </w:pPr>
      <w:r>
        <w:t xml:space="preserve">2. Сектору по защите государственной тайны, мобилизационной подготовке и информационной безопасности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 https://augi.astrobl.ru.</w:t>
      </w:r>
    </w:p>
    <w:p w:rsidR="0053541C" w:rsidRDefault="0053541C" w:rsidP="0053541C">
      <w:pPr>
        <w:pStyle w:val="a3"/>
        <w:ind w:firstLine="709"/>
      </w:pPr>
      <w:r>
        <w:t xml:space="preserve">3. Управлению градостроительной деятельности и развития агломерации </w:t>
      </w:r>
      <w:proofErr w:type="gramStart"/>
      <w:r>
        <w:t>министерства</w:t>
      </w:r>
      <w:proofErr w:type="gramEnd"/>
      <w:r>
        <w:t xml:space="preserve"> имущественных и градостроительных отношений Астраханской области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Интернет. </w:t>
      </w:r>
    </w:p>
    <w:p w:rsidR="0053541C" w:rsidRDefault="0053541C" w:rsidP="0053541C">
      <w:pPr>
        <w:pStyle w:val="a3"/>
        <w:jc w:val="right"/>
        <w:rPr>
          <w:b/>
          <w:bCs/>
        </w:rPr>
      </w:pPr>
      <w:r>
        <w:rPr>
          <w:b/>
          <w:bCs/>
        </w:rPr>
        <w:t>Министр А.Е. ПОЛУДА</w:t>
      </w:r>
    </w:p>
    <w:p w:rsidR="00FF4A14" w:rsidRDefault="00D21A49"/>
    <w:sectPr w:rsidR="00FF4A14" w:rsidSect="0053541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541C"/>
    <w:rsid w:val="0053541C"/>
    <w:rsid w:val="008505A8"/>
    <w:rsid w:val="00A56E3A"/>
    <w:rsid w:val="00D21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3541C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3541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3541C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3541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604</Words>
  <Characters>3447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2025-10-30T07:02:00Z</dcterms:created>
  <dcterms:modified xsi:type="dcterms:W3CDTF">2025-10-30T07:03:00Z</dcterms:modified>
</cp:coreProperties>
</file>