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Администрация муниципального образования «Город Астрахань»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РАСПОРЯЖЕНИЕ 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17 июня 2022 года № 980-р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«Об утверждении проекта межевания территории для строительства линейного 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объекта в районе улиц </w:t>
      </w:r>
      <w:proofErr w:type="gramStart"/>
      <w:r w:rsidRPr="00845B7D">
        <w:rPr>
          <w:spacing w:val="0"/>
        </w:rPr>
        <w:t>Дагестанской</w:t>
      </w:r>
      <w:proofErr w:type="gramEnd"/>
      <w:r w:rsidRPr="00845B7D">
        <w:rPr>
          <w:spacing w:val="0"/>
        </w:rPr>
        <w:t xml:space="preserve">, 7-я Литейная, 3-я Ровная, в границах 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СНТ «Химик» и </w:t>
      </w:r>
      <w:proofErr w:type="spellStart"/>
      <w:r w:rsidRPr="00845B7D">
        <w:rPr>
          <w:spacing w:val="0"/>
        </w:rPr>
        <w:t>с.т</w:t>
      </w:r>
      <w:proofErr w:type="spellEnd"/>
      <w:r w:rsidRPr="00845B7D">
        <w:rPr>
          <w:spacing w:val="0"/>
        </w:rPr>
        <w:t xml:space="preserve">. «Колос», в районе пр. Аэропортовского </w:t>
      </w:r>
    </w:p>
    <w:p w:rsidR="00261B1F" w:rsidRPr="00845B7D" w:rsidRDefault="00261B1F" w:rsidP="00261B1F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в Советском районе г. Астрахани»</w:t>
      </w:r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bookmarkStart w:id="0" w:name="_GoBack"/>
      <w:bookmarkEnd w:id="0"/>
      <w:proofErr w:type="gramStart"/>
      <w:r w:rsidRPr="00845B7D">
        <w:rPr>
          <w:spacing w:val="0"/>
        </w:rPr>
        <w:t xml:space="preserve">В связи с обращением СНТ «Химик» от 17.03.2022 № 03-04-01-1620, в соответствии со ст. 41, 43, 45, 46 Градостроительного кодекса Российской Федерации, заключением о результатах общественных обсуждений по проекту межевания территории для строительства линейного объекта в районе улиц Дагестанской, 7-я Литейная, 3-я Ровная, в границах СНТ «Химик» и </w:t>
      </w:r>
      <w:proofErr w:type="spellStart"/>
      <w:r w:rsidRPr="00845B7D">
        <w:rPr>
          <w:spacing w:val="0"/>
        </w:rPr>
        <w:t>с.т</w:t>
      </w:r>
      <w:proofErr w:type="spellEnd"/>
      <w:r w:rsidRPr="00845B7D">
        <w:rPr>
          <w:spacing w:val="0"/>
        </w:rPr>
        <w:t>. «Колос», в районе пр.</w:t>
      </w:r>
      <w:proofErr w:type="gramEnd"/>
      <w:r w:rsidRPr="00845B7D">
        <w:rPr>
          <w:spacing w:val="0"/>
        </w:rPr>
        <w:t xml:space="preserve"> Аэропортовского в Советском районе г. Астрахани, опубликованным в бюллетене «Астраханский вестник» от 06.05.2022 № 19, в целях внесения изменений в проект планировки и межевания территории для строительства линейного объекта в районе улиц Дагестанской, 7-я Литейная, 3-я Ровная, в границах СНТ «Химик» и </w:t>
      </w:r>
      <w:proofErr w:type="spellStart"/>
      <w:r w:rsidRPr="00845B7D">
        <w:rPr>
          <w:spacing w:val="0"/>
        </w:rPr>
        <w:t>с.т</w:t>
      </w:r>
      <w:proofErr w:type="spellEnd"/>
      <w:r w:rsidRPr="00845B7D">
        <w:rPr>
          <w:spacing w:val="0"/>
        </w:rPr>
        <w:t xml:space="preserve">. «Колос» и в районе пр. </w:t>
      </w:r>
      <w:proofErr w:type="gramStart"/>
      <w:r w:rsidRPr="00845B7D">
        <w:rPr>
          <w:spacing w:val="0"/>
        </w:rPr>
        <w:t>Аэропортовского в Советском районе г. Астрахани, утвержденный постановлением мэра города Астрахани от 04.03.2014 № 1369-м, проект планировки и межевания территории для строительства линейного объекта в границах СНТ «Дружба» в Советском районе г. Астрахани, утвержденный постановлением администрации города Астрахани от 13.04.2015 № 2092, измененный документацией, утвержденной постановлением администрации муниципального образования «Город Астрахань» от 15.09.2017 № 5205:</w:t>
      </w:r>
      <w:proofErr w:type="gramEnd"/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1. Утвердить прилагаемый проект межевания территории для строительства линейного объекта в районе улиц Дагестанской, 7-я Литейная, 3-я Ровная, в границах СНТ «Химик» и </w:t>
      </w:r>
      <w:proofErr w:type="spellStart"/>
      <w:r w:rsidRPr="00845B7D">
        <w:rPr>
          <w:spacing w:val="0"/>
        </w:rPr>
        <w:t>с.т</w:t>
      </w:r>
      <w:proofErr w:type="spellEnd"/>
      <w:r w:rsidRPr="00845B7D">
        <w:rPr>
          <w:spacing w:val="0"/>
        </w:rPr>
        <w:t>. «Колос», в районе пр. Аэропортовского в Советском районе г. Астрахани.</w:t>
      </w:r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2.1. </w:t>
      </w:r>
      <w:proofErr w:type="gramStart"/>
      <w:r w:rsidRPr="00845B7D">
        <w:rPr>
          <w:spacing w:val="0"/>
        </w:rPr>
        <w:t>Разместить</w:t>
      </w:r>
      <w:proofErr w:type="gramEnd"/>
      <w:r w:rsidRPr="00845B7D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61B1F" w:rsidRPr="00845B7D" w:rsidRDefault="00261B1F" w:rsidP="00261B1F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3. </w:t>
      </w:r>
      <w:proofErr w:type="gramStart"/>
      <w:r w:rsidRPr="00845B7D">
        <w:rPr>
          <w:spacing w:val="0"/>
        </w:rPr>
        <w:t>Контроль за</w:t>
      </w:r>
      <w:proofErr w:type="gramEnd"/>
      <w:r w:rsidRPr="00845B7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61B1F" w:rsidRPr="00845B7D" w:rsidRDefault="00261B1F" w:rsidP="00261B1F">
      <w:pPr>
        <w:pStyle w:val="a3"/>
        <w:spacing w:line="240" w:lineRule="auto"/>
        <w:jc w:val="right"/>
        <w:rPr>
          <w:spacing w:val="0"/>
        </w:rPr>
      </w:pPr>
      <w:r w:rsidRPr="00845B7D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845B7D">
        <w:rPr>
          <w:b/>
          <w:bCs/>
          <w:spacing w:val="0"/>
        </w:rPr>
        <w:t>О.А. ПОЛУМОРДВИНОВ</w:t>
      </w:r>
    </w:p>
    <w:p w:rsidR="00261B1F" w:rsidRPr="00845B7D" w:rsidRDefault="00261B1F" w:rsidP="00261B1F">
      <w:pPr>
        <w:pStyle w:val="a3"/>
        <w:spacing w:line="240" w:lineRule="auto"/>
        <w:rPr>
          <w:spacing w:val="0"/>
        </w:rPr>
      </w:pPr>
    </w:p>
    <w:p w:rsidR="00FF4A14" w:rsidRDefault="00261B1F"/>
    <w:sectPr w:rsidR="00FF4A14" w:rsidSect="00261B1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1F"/>
    <w:rsid w:val="00261B1F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1B1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1B1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1B1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1B1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2022-06-23T05:21:00Z</dcterms:created>
  <dcterms:modified xsi:type="dcterms:W3CDTF">2022-06-23T05:22:00Z</dcterms:modified>
</cp:coreProperties>
</file>