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F1C" w:rsidRPr="00981B84" w:rsidRDefault="00AF5F1C" w:rsidP="00AF5F1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1F0A25" w:rsidRDefault="00AF5F1C" w:rsidP="00AF5F1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AF5F1C" w:rsidRPr="00981B84" w:rsidRDefault="00AF5F1C" w:rsidP="00AF5F1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1316-р</w:t>
      </w:r>
    </w:p>
    <w:p w:rsidR="00AF5F1C" w:rsidRPr="00981B84" w:rsidRDefault="00AF5F1C" w:rsidP="00AF5F1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AF5F1C" w:rsidRPr="00981B84" w:rsidRDefault="00AF5F1C" w:rsidP="00AF5F1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 ул. 8-я Литейная, 129 в Советском районе г. Астрахани»</w:t>
      </w:r>
    </w:p>
    <w:p w:rsidR="00AF5F1C" w:rsidRPr="00981B84" w:rsidRDefault="00AF5F1C" w:rsidP="001F0A2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Кочкина В.В. от 27.02.2019 № 05-04-01-1459,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81B84">
        <w:rPr>
          <w:spacing w:val="0"/>
        </w:rPr>
        <w:t xml:space="preserve"> </w:t>
      </w:r>
      <w:proofErr w:type="gramStart"/>
      <w:r w:rsidRPr="00981B84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</w:t>
      </w:r>
      <w:bookmarkStart w:id="0" w:name="_GoBack"/>
      <w:bookmarkEnd w:id="0"/>
      <w:r w:rsidRPr="00981B84">
        <w:rPr>
          <w:spacing w:val="0"/>
        </w:rPr>
        <w:t>ьного закона от 30.12.2009 № 384-ФЗ «Технический регламент о безопасности зданий и сооружений»:</w:t>
      </w:r>
      <w:proofErr w:type="gramEnd"/>
    </w:p>
    <w:p w:rsidR="00AF5F1C" w:rsidRPr="00981B84" w:rsidRDefault="00AF5F1C" w:rsidP="001F0A2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8-я Литейная, 129 в Советском районе г. Астрахани в отношении расстояния от основного строения на земельном участке площадью 608 кв. м (кадастровый номер 30:12:030047:17) до границ земельного участка по ул. 8-я Литейная, 131 - 0 м.</w:t>
      </w:r>
      <w:proofErr w:type="gramEnd"/>
    </w:p>
    <w:p w:rsidR="00AF5F1C" w:rsidRPr="00981B84" w:rsidRDefault="00AF5F1C" w:rsidP="001F0A2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F5F1C" w:rsidRPr="00981B84" w:rsidRDefault="00AF5F1C" w:rsidP="001F0A2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F5F1C" w:rsidRPr="00981B84" w:rsidRDefault="00AF5F1C" w:rsidP="001F0A2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5F1C" w:rsidRPr="00981B84" w:rsidRDefault="00AF5F1C" w:rsidP="001F0A2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F5F1C" w:rsidRPr="00981B84" w:rsidRDefault="00AF5F1C" w:rsidP="001F0A2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AF5F1C" w:rsidP="001F0A25">
      <w:pPr>
        <w:pStyle w:val="a3"/>
        <w:spacing w:line="240" w:lineRule="auto"/>
        <w:jc w:val="right"/>
      </w:pPr>
      <w:r w:rsidRPr="00981B84">
        <w:rPr>
          <w:b/>
          <w:bCs/>
          <w:spacing w:val="0"/>
        </w:rPr>
        <w:t>Глава администрации Р</w:t>
      </w:r>
      <w:r w:rsidRPr="00981B84">
        <w:rPr>
          <w:b/>
          <w:bCs/>
          <w:caps/>
          <w:spacing w:val="0"/>
        </w:rPr>
        <w:t>.Л. Харисов</w:t>
      </w:r>
    </w:p>
    <w:sectPr w:rsidR="00984FF0" w:rsidSect="001B781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F1C"/>
    <w:rsid w:val="001B7812"/>
    <w:rsid w:val="001F0A25"/>
    <w:rsid w:val="00984FF0"/>
    <w:rsid w:val="00AF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F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5F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5F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F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5F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5F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2019-05-22T13:01:00Z</dcterms:created>
  <dcterms:modified xsi:type="dcterms:W3CDTF">2019-05-22T13:04:00Z</dcterms:modified>
</cp:coreProperties>
</file>