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4B7" w:rsidRPr="00A97EF5" w:rsidRDefault="00B0274B" w:rsidP="00A97EF5">
      <w:pPr>
        <w:jc w:val="center"/>
        <w:rPr>
          <w:rFonts w:asciiTheme="majorHAnsi" w:hAnsiTheme="majorHAnsi"/>
          <w:b/>
          <w:sz w:val="20"/>
          <w:szCs w:val="20"/>
        </w:rPr>
      </w:pPr>
      <w:r w:rsidRPr="00A97EF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7EF5" w:rsidRPr="00A97EF5" w:rsidRDefault="00F7214C" w:rsidP="00A97EF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97EF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8504B7" w:rsidRPr="00A97EF5" w:rsidRDefault="00F7214C" w:rsidP="00A97EF5">
      <w:pPr>
        <w:jc w:val="center"/>
        <w:rPr>
          <w:rFonts w:asciiTheme="majorHAnsi" w:hAnsiTheme="majorHAnsi"/>
          <w:b/>
          <w:sz w:val="20"/>
          <w:szCs w:val="20"/>
        </w:rPr>
      </w:pPr>
      <w:r w:rsidRPr="00A97EF5">
        <w:rPr>
          <w:rFonts w:asciiTheme="majorHAnsi" w:hAnsiTheme="majorHAnsi"/>
          <w:b/>
          <w:sz w:val="20"/>
          <w:szCs w:val="20"/>
        </w:rPr>
        <w:t>17 октября 2024 года</w:t>
      </w:r>
      <w:r w:rsidR="00B0274B" w:rsidRPr="00A97EF5">
        <w:rPr>
          <w:rFonts w:asciiTheme="majorHAnsi" w:hAnsiTheme="majorHAnsi"/>
          <w:b/>
          <w:sz w:val="20"/>
          <w:szCs w:val="20"/>
        </w:rPr>
        <w:t xml:space="preserve"> </w:t>
      </w:r>
      <w:r w:rsidRPr="00A97EF5">
        <w:rPr>
          <w:rFonts w:asciiTheme="majorHAnsi" w:hAnsiTheme="majorHAnsi"/>
          <w:b/>
          <w:sz w:val="20"/>
          <w:szCs w:val="20"/>
        </w:rPr>
        <w:t>№</w:t>
      </w:r>
      <w:r w:rsidR="00B0274B" w:rsidRPr="00A97EF5">
        <w:rPr>
          <w:rFonts w:asciiTheme="majorHAnsi" w:hAnsiTheme="majorHAnsi"/>
          <w:b/>
          <w:sz w:val="20"/>
          <w:szCs w:val="20"/>
        </w:rPr>
        <w:t xml:space="preserve"> </w:t>
      </w:r>
      <w:r w:rsidRPr="00A97EF5">
        <w:rPr>
          <w:rFonts w:asciiTheme="majorHAnsi" w:hAnsiTheme="majorHAnsi"/>
          <w:b/>
          <w:sz w:val="20"/>
          <w:szCs w:val="20"/>
        </w:rPr>
        <w:t>1874-р</w:t>
      </w:r>
    </w:p>
    <w:p w:rsidR="008504B7" w:rsidRPr="00A97EF5" w:rsidRDefault="00B0274B" w:rsidP="00A97EF5">
      <w:pPr>
        <w:jc w:val="center"/>
        <w:rPr>
          <w:rFonts w:asciiTheme="majorHAnsi" w:hAnsiTheme="majorHAnsi"/>
          <w:b/>
          <w:sz w:val="20"/>
          <w:szCs w:val="20"/>
        </w:rPr>
      </w:pPr>
      <w:r w:rsidRPr="00A97EF5">
        <w:rPr>
          <w:rFonts w:asciiTheme="majorHAnsi" w:hAnsiTheme="majorHAnsi"/>
          <w:b/>
          <w:sz w:val="20"/>
          <w:szCs w:val="20"/>
        </w:rPr>
        <w:t>«</w:t>
      </w:r>
      <w:r w:rsidR="00F7214C" w:rsidRPr="00A97EF5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F7214C" w:rsidRPr="00A97EF5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F7214C" w:rsidRPr="00A97EF5">
        <w:rPr>
          <w:rFonts w:asciiTheme="majorHAnsi" w:hAnsiTheme="majorHAnsi"/>
          <w:b/>
          <w:sz w:val="20"/>
          <w:szCs w:val="20"/>
        </w:rPr>
        <w:t xml:space="preserve"> силу муниципальных правовых актов</w:t>
      </w:r>
      <w:r w:rsidRPr="00A97EF5">
        <w:rPr>
          <w:rFonts w:asciiTheme="majorHAnsi" w:hAnsiTheme="majorHAnsi"/>
          <w:b/>
          <w:sz w:val="20"/>
          <w:szCs w:val="20"/>
        </w:rPr>
        <w:t>»</w:t>
      </w:r>
    </w:p>
    <w:p w:rsidR="008504B7" w:rsidRPr="00A97EF5" w:rsidRDefault="00F7214C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</w:t>
      </w:r>
      <w:r w:rsidRPr="00A97EF5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Уставом муниципального образования «Городской округ город Астрахань»</w:t>
      </w:r>
    </w:p>
    <w:p w:rsidR="008504B7" w:rsidRPr="00A97EF5" w:rsidRDefault="00B0274B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1. </w:t>
      </w:r>
      <w:r w:rsidR="00F7214C" w:rsidRPr="00A97EF5">
        <w:rPr>
          <w:rFonts w:ascii="Arial" w:hAnsi="Arial" w:cs="Arial"/>
          <w:sz w:val="18"/>
          <w:szCs w:val="18"/>
        </w:rPr>
        <w:t>Признать утратившим силу:</w:t>
      </w:r>
    </w:p>
    <w:p w:rsidR="008504B7" w:rsidRPr="00A97EF5" w:rsidRDefault="00A97EF5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 xml:space="preserve"> </w:t>
      </w:r>
      <w:r w:rsidR="00F7214C" w:rsidRPr="00A97EF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16.06.202</w:t>
      </w:r>
      <w:r w:rsidR="00F7214C" w:rsidRPr="00A97EF5">
        <w:rPr>
          <w:rFonts w:ascii="Arial" w:hAnsi="Arial" w:cs="Arial"/>
          <w:sz w:val="18"/>
          <w:szCs w:val="18"/>
        </w:rPr>
        <w:t>3 № 1012-р «Об утверждении схемы размещения нестационарных торговых объектов на территории муниципального образования «Городской округ город Астрахань»;</w:t>
      </w:r>
    </w:p>
    <w:p w:rsidR="008504B7" w:rsidRPr="00A97EF5" w:rsidRDefault="00A97EF5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2" w:name="_GoBack"/>
      <w:bookmarkEnd w:id="2"/>
      <w:r w:rsidR="00F7214C" w:rsidRPr="00A97EF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28.09.2023 №</w:t>
      </w:r>
      <w:r w:rsidR="00F7214C" w:rsidRPr="00A97EF5">
        <w:rPr>
          <w:rFonts w:ascii="Arial" w:hAnsi="Arial" w:cs="Arial"/>
          <w:sz w:val="18"/>
          <w:szCs w:val="18"/>
        </w:rPr>
        <w:t xml:space="preserve"> 1601-р «О внесении изменений в распоряжение администрации муниципального образования «Городской округ город Астрахань» от 16.06.2023 № 1012-р»;</w:t>
      </w:r>
    </w:p>
    <w:p w:rsidR="008504B7" w:rsidRPr="00A97EF5" w:rsidRDefault="00A97EF5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- </w:t>
      </w:r>
      <w:r w:rsidR="00F7214C" w:rsidRPr="00A97EF5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30.01.2024 № 135-р «</w:t>
      </w:r>
      <w:r w:rsidR="00F7214C" w:rsidRPr="00A97EF5">
        <w:rPr>
          <w:rFonts w:ascii="Arial" w:hAnsi="Arial" w:cs="Arial"/>
          <w:sz w:val="18"/>
          <w:szCs w:val="18"/>
        </w:rPr>
        <w:t>О внесении изменений в распоряжение администрации муниципального образования «Городской округ город Астрахань» от 16.06.2023 № 1012-р».</w:t>
      </w:r>
    </w:p>
    <w:p w:rsidR="008504B7" w:rsidRPr="00A97EF5" w:rsidRDefault="00B0274B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2. </w:t>
      </w:r>
      <w:r w:rsidR="00F7214C" w:rsidRPr="00A97EF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7214C" w:rsidRPr="00A97EF5">
        <w:rPr>
          <w:rFonts w:ascii="Arial" w:hAnsi="Arial" w:cs="Arial"/>
          <w:sz w:val="18"/>
          <w:szCs w:val="18"/>
        </w:rPr>
        <w:t>разместить</w:t>
      </w:r>
      <w:proofErr w:type="gramEnd"/>
      <w:r w:rsidR="00F7214C" w:rsidRPr="00A97E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504B7" w:rsidRPr="00A97EF5" w:rsidRDefault="00B0274B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3. </w:t>
      </w:r>
      <w:r w:rsidR="00F7214C" w:rsidRPr="00A97EF5">
        <w:rPr>
          <w:rFonts w:ascii="Arial" w:hAnsi="Arial" w:cs="Arial"/>
          <w:sz w:val="18"/>
          <w:szCs w:val="18"/>
        </w:rPr>
        <w:t>Управлению торговли и поддержки предпринимательства админист</w:t>
      </w:r>
      <w:r w:rsidR="00F7214C" w:rsidRPr="00A97EF5">
        <w:rPr>
          <w:rFonts w:ascii="Arial" w:hAnsi="Arial" w:cs="Arial"/>
          <w:sz w:val="18"/>
          <w:szCs w:val="18"/>
        </w:rPr>
        <w:t>рации муниципального образования «Городской округ город Астрахань» в 20-дневный срок со дня принятия представить настоящее распоряжение администрации муниципального образования «Городской округ город Астрахань» в министерство промышленности, торговли и эне</w:t>
      </w:r>
      <w:r w:rsidR="00F7214C" w:rsidRPr="00A97EF5">
        <w:rPr>
          <w:rFonts w:ascii="Arial" w:hAnsi="Arial" w:cs="Arial"/>
          <w:sz w:val="18"/>
          <w:szCs w:val="18"/>
        </w:rPr>
        <w:t>ргетики Астраханской области в электронном виде и на бумажном носителе.</w:t>
      </w:r>
    </w:p>
    <w:p w:rsidR="008504B7" w:rsidRPr="00A97EF5" w:rsidRDefault="00B0274B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4. </w:t>
      </w:r>
      <w:r w:rsidR="00F7214C" w:rsidRPr="00A97EF5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</w:t>
      </w:r>
      <w:r w:rsidR="00F7214C" w:rsidRPr="00A97EF5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«Городской округ город Астрахань».</w:t>
      </w:r>
    </w:p>
    <w:p w:rsidR="008504B7" w:rsidRPr="00A97EF5" w:rsidRDefault="00B0274B" w:rsidP="00A97E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7EF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7214C" w:rsidRPr="00A97EF5">
        <w:rPr>
          <w:rFonts w:ascii="Arial" w:hAnsi="Arial" w:cs="Arial"/>
          <w:sz w:val="18"/>
          <w:szCs w:val="18"/>
        </w:rPr>
        <w:t>Контроль за</w:t>
      </w:r>
      <w:proofErr w:type="gramEnd"/>
      <w:r w:rsidR="00F7214C" w:rsidRPr="00A97E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</w:t>
      </w:r>
      <w:r w:rsidR="00F7214C" w:rsidRPr="00A97EF5">
        <w:rPr>
          <w:rFonts w:ascii="Arial" w:hAnsi="Arial" w:cs="Arial"/>
          <w:sz w:val="18"/>
          <w:szCs w:val="18"/>
        </w:rPr>
        <w:t>аместителя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8504B7" w:rsidRPr="00B0274B" w:rsidRDefault="00F7214C" w:rsidP="00B0274B">
      <w:pPr>
        <w:jc w:val="right"/>
        <w:rPr>
          <w:rFonts w:ascii="Arial" w:hAnsi="Arial" w:cs="Arial"/>
          <w:b/>
          <w:sz w:val="18"/>
          <w:szCs w:val="18"/>
        </w:rPr>
      </w:pPr>
      <w:r w:rsidRPr="00B0274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0274B">
        <w:rPr>
          <w:rFonts w:ascii="Arial" w:hAnsi="Arial" w:cs="Arial"/>
          <w:b/>
          <w:sz w:val="18"/>
          <w:szCs w:val="18"/>
        </w:rPr>
        <w:br/>
        <w:t>главы муниципального образов</w:t>
      </w:r>
      <w:r w:rsidRPr="00B0274B">
        <w:rPr>
          <w:rFonts w:ascii="Arial" w:hAnsi="Arial" w:cs="Arial"/>
          <w:b/>
          <w:sz w:val="18"/>
          <w:szCs w:val="18"/>
        </w:rPr>
        <w:t>ания</w:t>
      </w:r>
      <w:r w:rsidRPr="00B0274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504B7" w:rsidRPr="00B0274B" w:rsidRDefault="00F7214C" w:rsidP="00B0274B">
      <w:pPr>
        <w:jc w:val="right"/>
        <w:rPr>
          <w:rFonts w:ascii="Arial" w:hAnsi="Arial" w:cs="Arial"/>
          <w:b/>
          <w:sz w:val="18"/>
          <w:szCs w:val="18"/>
        </w:rPr>
      </w:pPr>
      <w:r w:rsidRPr="00B0274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0274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504B7" w:rsidRPr="00B0274B" w:rsidRDefault="008504B7" w:rsidP="00B0274B"/>
    <w:sectPr w:rsidR="008504B7" w:rsidRPr="00B0274B" w:rsidSect="00A97EF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14C" w:rsidRDefault="00F7214C">
      <w:r>
        <w:separator/>
      </w:r>
    </w:p>
  </w:endnote>
  <w:endnote w:type="continuationSeparator" w:id="0">
    <w:p w:rsidR="00F7214C" w:rsidRDefault="00F72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14C" w:rsidRDefault="00F7214C"/>
  </w:footnote>
  <w:footnote w:type="continuationSeparator" w:id="0">
    <w:p w:rsidR="00F7214C" w:rsidRDefault="00F721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14C6E"/>
    <w:multiLevelType w:val="multilevel"/>
    <w:tmpl w:val="A59283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04B7"/>
    <w:rsid w:val="008504B7"/>
    <w:rsid w:val="00A97EF5"/>
    <w:rsid w:val="00B0274B"/>
    <w:rsid w:val="00F7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8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88" w:lineRule="auto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2024-10-17T07:55:00Z</dcterms:created>
  <dcterms:modified xsi:type="dcterms:W3CDTF">2024-10-17T07:56:00Z</dcterms:modified>
</cp:coreProperties>
</file>