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421" w:rsidRDefault="001F2421" w:rsidP="001F2421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354AB6" w:rsidRDefault="001F2421" w:rsidP="001F2421">
      <w:pPr>
        <w:pStyle w:val="3"/>
      </w:pPr>
      <w:r>
        <w:t>РАСПОРЯЖЕНИЕ</w:t>
      </w:r>
      <w:r>
        <w:t xml:space="preserve"> </w:t>
      </w:r>
    </w:p>
    <w:p w:rsidR="001F2421" w:rsidRDefault="001F2421" w:rsidP="001F2421">
      <w:pPr>
        <w:pStyle w:val="3"/>
      </w:pPr>
      <w:bookmarkStart w:id="0" w:name="_GoBack"/>
      <w:bookmarkEnd w:id="0"/>
      <w:r>
        <w:t>17 октября 2024 года № 1877-р</w:t>
      </w:r>
    </w:p>
    <w:p w:rsidR="001F2421" w:rsidRDefault="001F2421" w:rsidP="001F2421">
      <w:pPr>
        <w:pStyle w:val="3"/>
      </w:pPr>
      <w:r>
        <w:t xml:space="preserve">«О внесении изменения в распоряжение администрации муниципального образования «Городской округ город Астрахань» </w:t>
      </w:r>
    </w:p>
    <w:p w:rsidR="001F2421" w:rsidRDefault="001F2421" w:rsidP="001F2421">
      <w:pPr>
        <w:pStyle w:val="3"/>
      </w:pPr>
      <w:r>
        <w:t>от 10.07.2024 № 1183-р»</w:t>
      </w:r>
    </w:p>
    <w:p w:rsidR="001F2421" w:rsidRDefault="001F2421" w:rsidP="001F2421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11.09.2024 № КУВИ-001/2024-227866326 филиала публично-правовой компании «</w:t>
      </w:r>
      <w:proofErr w:type="spellStart"/>
      <w:r>
        <w:t>Роскадастр</w:t>
      </w:r>
      <w:proofErr w:type="spellEnd"/>
      <w:r>
        <w:t>» по Астраханской области:</w:t>
      </w:r>
    </w:p>
    <w:p w:rsidR="001F2421" w:rsidRDefault="001F2421" w:rsidP="001F2421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10.07.2024 № 1183-р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«Д») по ул. Даргомыжского/ ул. Профессиональной, 23/46 в Ленинском районе» (далее - распоряжение), следующее изменение:</w:t>
      </w:r>
    </w:p>
    <w:p w:rsidR="001F2421" w:rsidRDefault="001F2421" w:rsidP="001F2421">
      <w:pPr>
        <w:pStyle w:val="a3"/>
        <w:ind w:firstLine="709"/>
      </w:pPr>
      <w:r>
        <w:t>- пункт 1 распоряжения изложить в новой редакции:</w:t>
      </w:r>
    </w:p>
    <w:p w:rsidR="001F2421" w:rsidRDefault="001F2421" w:rsidP="001F2421">
      <w:pPr>
        <w:pStyle w:val="a3"/>
        <w:ind w:firstLine="709"/>
      </w:pPr>
      <w:r>
        <w:t xml:space="preserve">«1.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30:12:020511:1), пропорциональные площади жилых помещений (квартир) №№ 1, 3, 4, 5, 10, 11 в многоквартирном доме (литера «Д»), из расчета общей площади земельного участка 3664 кв. м и жилые помещения (квартиры) №№ 1, 3, 4, 5, 10, 11 в многоквартирном доме (литера «Д»), расположенные</w:t>
      </w:r>
      <w:proofErr w:type="gramEnd"/>
      <w:r>
        <w:t xml:space="preserve"> </w:t>
      </w:r>
      <w:proofErr w:type="gramStart"/>
      <w:r>
        <w:t>по адресу: г. Астрахань, ул. Даргомыжского/ ул. Профессиональная, 23/46 в Ленинском районе (далее - недвижимое имущество).».</w:t>
      </w:r>
      <w:proofErr w:type="gramEnd"/>
    </w:p>
    <w:p w:rsidR="001F2421" w:rsidRDefault="001F2421" w:rsidP="001F2421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правообладателю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1F2421" w:rsidRDefault="001F2421" w:rsidP="001F242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F2421" w:rsidRDefault="001F2421" w:rsidP="001F242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F2421" w:rsidRDefault="001F2421" w:rsidP="001F2421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F2421" w:rsidRDefault="001F2421" w:rsidP="001F2421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F2421" w:rsidRDefault="001F2421" w:rsidP="001F242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1F2421" w:rsidRDefault="001F2421" w:rsidP="001F2421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1F2421" w:rsidRDefault="001F2421" w:rsidP="001F2421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1F2421" w:rsidRDefault="001F2421" w:rsidP="001F2421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354AB6"/>
    <w:sectPr w:rsidR="00FF4A14" w:rsidSect="001F24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421"/>
    <w:rsid w:val="001F2421"/>
    <w:rsid w:val="00354AB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242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24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242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24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2024-10-23T10:56:00Z</dcterms:created>
  <dcterms:modified xsi:type="dcterms:W3CDTF">2024-10-23T10:57:00Z</dcterms:modified>
</cp:coreProperties>
</file>