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E5A" w:rsidRPr="005C5E5A" w:rsidRDefault="005C5E5A" w:rsidP="005C5E5A">
      <w:pPr>
        <w:pStyle w:val="3"/>
        <w:rPr>
          <w:spacing w:val="0"/>
        </w:rPr>
      </w:pPr>
      <w:r w:rsidRPr="005C5E5A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AB4511" w:rsidRDefault="005C5E5A" w:rsidP="005C5E5A">
      <w:pPr>
        <w:pStyle w:val="3"/>
      </w:pPr>
      <w:r>
        <w:t xml:space="preserve">РАСПОРЯЖЕНИЕ </w:t>
      </w:r>
    </w:p>
    <w:p w:rsidR="005C5E5A" w:rsidRDefault="005C5E5A" w:rsidP="005C5E5A">
      <w:pPr>
        <w:pStyle w:val="3"/>
      </w:pPr>
      <w:bookmarkStart w:id="0" w:name="_GoBack"/>
      <w:bookmarkEnd w:id="0"/>
      <w:r>
        <w:t>18.04.2025 № 689</w:t>
      </w:r>
    </w:p>
    <w:p w:rsidR="005C5E5A" w:rsidRDefault="005C5E5A" w:rsidP="005C5E5A">
      <w:pPr>
        <w:pStyle w:val="3"/>
      </w:pPr>
      <w:r>
        <w:t>«Об отказе в предоставлении разрешения на условно разрешенные виды использования земельного участка с кадастровым номером 30:12:020662:13»</w:t>
      </w:r>
    </w:p>
    <w:p w:rsidR="005C5E5A" w:rsidRDefault="005C5E5A" w:rsidP="005C5E5A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№ 107/2022-ОЗ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№ 69, на</w:t>
      </w:r>
      <w:proofErr w:type="gramEnd"/>
      <w:r>
        <w:t xml:space="preserve"> </w:t>
      </w:r>
      <w:proofErr w:type="gramStart"/>
      <w:r>
        <w:t xml:space="preserve">основании заключения о результатах общественных обсуждений от 04.04.2025, опубликованного в бюллетене «Астраханский вестник» от 10.04.2025 № 14,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11.04.2025 № 4), в связи с обращением </w:t>
      </w:r>
      <w:proofErr w:type="spellStart"/>
      <w:r>
        <w:t>Озерцовской</w:t>
      </w:r>
      <w:proofErr w:type="spellEnd"/>
      <w:r>
        <w:t xml:space="preserve"> Т.С. от 04.03.2025 № 114/152-18-01, действующей за </w:t>
      </w:r>
      <w:proofErr w:type="spellStart"/>
      <w:r>
        <w:t>Жумалиеву</w:t>
      </w:r>
      <w:proofErr w:type="spellEnd"/>
      <w:r>
        <w:t xml:space="preserve"> P.P. по доверенности, удостоверенной нотариусом нотариального округа «город Астрахань» Астраханской</w:t>
      </w:r>
      <w:proofErr w:type="gramEnd"/>
      <w:r>
        <w:t xml:space="preserve"> области </w:t>
      </w:r>
      <w:proofErr w:type="spellStart"/>
      <w:r>
        <w:t>Якуповой</w:t>
      </w:r>
      <w:proofErr w:type="spellEnd"/>
      <w:r>
        <w:t xml:space="preserve"> С.Г., зарегистрированной в реестре за № 30/47-н/30-2022-1-805 от 01.06.2022:</w:t>
      </w:r>
    </w:p>
    <w:p w:rsidR="005C5E5A" w:rsidRDefault="005C5E5A" w:rsidP="005C5E5A">
      <w:pPr>
        <w:pStyle w:val="a3"/>
        <w:ind w:firstLine="709"/>
      </w:pPr>
      <w:r>
        <w:rPr>
          <w:spacing w:val="2"/>
        </w:rPr>
        <w:t xml:space="preserve">1. Отказать в предоставлении разрешения на условно разрешенные виды использования «гостиничное обслуживание», «малоэтажная многоквартирная жилая застройка» в отношении земельного участка площадью 429 кв. м с кадастровым номером 30:12:020662:13, расположенного по адресу: </w:t>
      </w:r>
      <w:proofErr w:type="gramStart"/>
      <w:r>
        <w:rPr>
          <w:spacing w:val="2"/>
        </w:rPr>
        <w:t>Астраханская область, г. Астрахань, р-н Ленинский, ул. Ихтиологическая/ ул. Социалистическая, 31/22, в соответствии с абзацами девятым, десятым, одиннадцатым пункта 2.8.2 административного рег</w:t>
      </w:r>
      <w:r>
        <w:t>ламента министерства имущественных и градостроительных отношений Астраханской области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№ 47, с изменениями</w:t>
      </w:r>
      <w:proofErr w:type="gramEnd"/>
      <w:r>
        <w:t xml:space="preserve">, внесенными постановлением министерства имущественных и градостроительных отношений Астраханской области от 05.06.2024 № 30, ввиду несоответствия размера земельного участка предельным размерам земельных участков, установленным градостроительным регламентом для запрашиваемого условно разрешенного вида использования «малоэтажная многоквартирная жилая застройка»; </w:t>
      </w:r>
      <w:proofErr w:type="gramStart"/>
      <w:r>
        <w:t>ввиду невозможности соблюдения при строительстве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№ 384-ФЗ «Технический регламент о безопасности зданий и сооружений» и Федерального закона от 22.07.2008 № 123-ФЗ «Технический регламент о требованиях пожарной безопасности», и параметров застройки, установленных Правилами землепользования и застройки муниципального образования «Город</w:t>
      </w:r>
      <w:proofErr w:type="gramEnd"/>
      <w:r>
        <w:t xml:space="preserve"> </w:t>
      </w:r>
      <w:proofErr w:type="gramStart"/>
      <w:r>
        <w:t xml:space="preserve">Астрахань», утвержденными решением Городской Думы муниципального образования «Город Астрахань» от 16.07.2020 № 69, ввиду расположения самовольно реконструируемого объекта капитального строительства на инженерных сетях за границей земельного участка, а также ввиду нарушения прав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строительства, имеющих общие границы с земельным участком. </w:t>
      </w:r>
      <w:proofErr w:type="gramEnd"/>
    </w:p>
    <w:p w:rsidR="005C5E5A" w:rsidRDefault="005C5E5A" w:rsidP="005C5E5A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5C5E5A" w:rsidRDefault="005C5E5A" w:rsidP="005C5E5A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 </w:t>
      </w:r>
    </w:p>
    <w:p w:rsidR="005C5E5A" w:rsidRDefault="005C5E5A" w:rsidP="005C5E5A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AB4511"/>
    <w:sectPr w:rsidR="00FF4A14" w:rsidSect="005C5E5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E5A"/>
    <w:rsid w:val="005C5E5A"/>
    <w:rsid w:val="008505A8"/>
    <w:rsid w:val="00A56E3A"/>
    <w:rsid w:val="00AB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E5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E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5E5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5E5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702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2025-04-29T12:36:00Z</dcterms:created>
  <dcterms:modified xsi:type="dcterms:W3CDTF">2025-04-29T12:37:00Z</dcterms:modified>
</cp:coreProperties>
</file>