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207A" w:rsidRPr="008C207A" w:rsidRDefault="008C207A" w:rsidP="008C207A">
      <w:pPr>
        <w:pStyle w:val="3"/>
        <w:rPr>
          <w:spacing w:val="0"/>
        </w:rPr>
      </w:pPr>
      <w:r w:rsidRPr="008C207A">
        <w:rPr>
          <w:spacing w:val="0"/>
        </w:rPr>
        <w:t>Министерство имущественных и градостроительных отношений Астраханской области</w:t>
      </w:r>
    </w:p>
    <w:p w:rsidR="009B0481" w:rsidRDefault="008C207A" w:rsidP="008C207A">
      <w:pPr>
        <w:pStyle w:val="3"/>
      </w:pPr>
      <w:r>
        <w:t xml:space="preserve">РАСПОРЯЖЕНИЕ </w:t>
      </w:r>
    </w:p>
    <w:p w:rsidR="008C207A" w:rsidRDefault="008C207A" w:rsidP="008C207A">
      <w:pPr>
        <w:pStyle w:val="3"/>
      </w:pPr>
      <w:r>
        <w:t>18.04.2025 № 691</w:t>
      </w:r>
    </w:p>
    <w:p w:rsidR="008C207A" w:rsidRDefault="008C207A" w:rsidP="008C207A">
      <w:pPr>
        <w:pStyle w:val="3"/>
      </w:pPr>
      <w:r>
        <w:t>«О предоставлении разрешения на условно разрешенный вид использования земельного участка с кадастровым номером 30:12:010377:21»</w:t>
      </w:r>
    </w:p>
    <w:p w:rsidR="008C207A" w:rsidRDefault="008C207A" w:rsidP="008C207A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№ 107/2022-ОЗ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№ 69, на</w:t>
      </w:r>
      <w:proofErr w:type="gramEnd"/>
      <w:r>
        <w:t xml:space="preserve"> </w:t>
      </w:r>
      <w:proofErr w:type="gramStart"/>
      <w:r>
        <w:t>основании</w:t>
      </w:r>
      <w:proofErr w:type="gramEnd"/>
      <w:r>
        <w:t xml:space="preserve"> заключения о результатах общественных обсуждений от 21.03.2025, опубликованного в бюллетене «Астраханский вестник» от 27.03.2025 № 12,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11.04.2025 № 4), в связи с обращением Булатова A.A., </w:t>
      </w:r>
      <w:proofErr w:type="spellStart"/>
      <w:r>
        <w:t>Булатовой</w:t>
      </w:r>
      <w:proofErr w:type="spellEnd"/>
      <w:r>
        <w:t xml:space="preserve"> Д.М. от 20.02.2025 № 114/126-</w:t>
      </w:r>
      <w:bookmarkStart w:id="0" w:name="_GoBack"/>
      <w:bookmarkEnd w:id="0"/>
      <w:r>
        <w:t>18-01:</w:t>
      </w:r>
    </w:p>
    <w:p w:rsidR="008C207A" w:rsidRDefault="008C207A" w:rsidP="008C207A">
      <w:pPr>
        <w:pStyle w:val="a3"/>
        <w:ind w:firstLine="709"/>
      </w:pPr>
      <w:r>
        <w:t>1. Предоставить разрешение на условно разрешенный вид использования «общественное питание» в отношении земельного участка площадью 491 кв. м с кадастровым номером 30:12:010377:21, расположенного по адресу: обл. Астраханская, г. Астрахань, р-н Кировский, ул. Казанская, 36.</w:t>
      </w:r>
    </w:p>
    <w:p w:rsidR="008C207A" w:rsidRDefault="008C207A" w:rsidP="008C207A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8C207A" w:rsidRDefault="008C207A" w:rsidP="008C207A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его:</w:t>
      </w:r>
    </w:p>
    <w:p w:rsidR="008C207A" w:rsidRDefault="008C207A" w:rsidP="008C207A">
      <w:pPr>
        <w:pStyle w:val="a3"/>
        <w:ind w:firstLine="709"/>
      </w:pPr>
      <w:r>
        <w:t xml:space="preserve">-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 и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деятельности;</w:t>
      </w:r>
    </w:p>
    <w:p w:rsidR="008C207A" w:rsidRDefault="008C207A" w:rsidP="008C207A">
      <w:pPr>
        <w:pStyle w:val="a3"/>
        <w:ind w:firstLine="709"/>
      </w:pPr>
      <w:r>
        <w:t>- в Федеральную службу государственной регистрации, кадастра и картографии для внесения сведений в Единый государственный реестр недвижимости.</w:t>
      </w:r>
    </w:p>
    <w:p w:rsidR="008C207A" w:rsidRDefault="008C207A" w:rsidP="008C207A">
      <w:pPr>
        <w:pStyle w:val="a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C964DB"/>
    <w:sectPr w:rsidR="00FF4A14" w:rsidSect="00C964D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207A"/>
    <w:rsid w:val="008505A8"/>
    <w:rsid w:val="008C207A"/>
    <w:rsid w:val="009B0481"/>
    <w:rsid w:val="00A56E3A"/>
    <w:rsid w:val="00C96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C207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C207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C207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C207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432</Words>
  <Characters>2469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2025-04-29T12:19:00Z</dcterms:created>
  <dcterms:modified xsi:type="dcterms:W3CDTF">2025-04-29T12:35:00Z</dcterms:modified>
</cp:coreProperties>
</file>