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68D6" w:rsidRPr="00EA0AD8" w:rsidRDefault="001C68D6" w:rsidP="00EA0AD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EA0AD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A0AD8" w:rsidRDefault="000B18A3" w:rsidP="00EA0AD8">
      <w:pPr>
        <w:jc w:val="center"/>
        <w:rPr>
          <w:rFonts w:ascii="Cambria" w:hAnsi="Cambria"/>
          <w:b/>
          <w:sz w:val="20"/>
          <w:szCs w:val="20"/>
        </w:rPr>
      </w:pPr>
      <w:r w:rsidRPr="00EA0AD8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635D8E" w:rsidRPr="00EA0AD8" w:rsidRDefault="000B18A3" w:rsidP="00EA0AD8">
      <w:pPr>
        <w:jc w:val="center"/>
        <w:rPr>
          <w:rFonts w:ascii="Cambria" w:hAnsi="Cambria"/>
          <w:b/>
          <w:sz w:val="20"/>
          <w:szCs w:val="20"/>
        </w:rPr>
      </w:pPr>
      <w:r w:rsidRPr="00EA0AD8">
        <w:rPr>
          <w:rFonts w:ascii="Cambria" w:hAnsi="Cambria"/>
          <w:b/>
          <w:sz w:val="20"/>
          <w:szCs w:val="20"/>
        </w:rPr>
        <w:t>18 апреля 2019 года</w:t>
      </w:r>
      <w:bookmarkEnd w:id="3"/>
      <w:bookmarkEnd w:id="4"/>
      <w:r w:rsidR="001C68D6" w:rsidRPr="00EA0AD8">
        <w:rPr>
          <w:rFonts w:ascii="Cambria" w:hAnsi="Cambria"/>
          <w:b/>
          <w:sz w:val="20"/>
          <w:szCs w:val="20"/>
        </w:rPr>
        <w:t xml:space="preserve"> № </w:t>
      </w:r>
      <w:r w:rsidRPr="00EA0AD8">
        <w:rPr>
          <w:rFonts w:ascii="Cambria" w:hAnsi="Cambria"/>
          <w:b/>
          <w:sz w:val="20"/>
          <w:szCs w:val="20"/>
        </w:rPr>
        <w:t>1079-р</w:t>
      </w:r>
    </w:p>
    <w:p w:rsidR="00635D8E" w:rsidRPr="001C68D6" w:rsidRDefault="001C68D6" w:rsidP="00EA0AD8">
      <w:pPr>
        <w:jc w:val="center"/>
      </w:pPr>
      <w:r w:rsidRPr="00EA0AD8">
        <w:rPr>
          <w:rFonts w:ascii="Cambria" w:hAnsi="Cambria"/>
          <w:b/>
          <w:sz w:val="20"/>
          <w:szCs w:val="20"/>
        </w:rPr>
        <w:t>«О</w:t>
      </w:r>
      <w:r w:rsidR="000B18A3" w:rsidRPr="00EA0AD8">
        <w:rPr>
          <w:rFonts w:ascii="Cambria" w:hAnsi="Cambria"/>
          <w:b/>
          <w:sz w:val="20"/>
          <w:szCs w:val="20"/>
        </w:rPr>
        <w:t xml:space="preserve"> приватизации муниципального имущества - нежилого зда</w:t>
      </w:r>
      <w:r w:rsidR="000B18A3" w:rsidRPr="00EA0AD8">
        <w:rPr>
          <w:rFonts w:ascii="Cambria" w:hAnsi="Cambria"/>
          <w:b/>
          <w:sz w:val="20"/>
          <w:szCs w:val="20"/>
        </w:rPr>
        <w:softHyphen/>
        <w:t>ния, расположенного по адресу:</w:t>
      </w:r>
      <w:r w:rsidR="00EA0AD8">
        <w:rPr>
          <w:rFonts w:ascii="Cambria" w:hAnsi="Cambria"/>
          <w:b/>
          <w:sz w:val="20"/>
          <w:szCs w:val="20"/>
        </w:rPr>
        <w:t xml:space="preserve"> </w:t>
      </w:r>
      <w:r w:rsidR="000B18A3" w:rsidRPr="00EA0AD8">
        <w:rPr>
          <w:rFonts w:ascii="Cambria" w:hAnsi="Cambria"/>
          <w:b/>
          <w:sz w:val="20"/>
          <w:szCs w:val="20"/>
        </w:rPr>
        <w:t>г. Астрахань, пер. Чугунова, 14</w:t>
      </w:r>
      <w:r w:rsidR="000012B6">
        <w:rPr>
          <w:rFonts w:ascii="Cambria" w:hAnsi="Cambria"/>
          <w:b/>
          <w:sz w:val="20"/>
          <w:szCs w:val="20"/>
        </w:rPr>
        <w:t>б</w:t>
      </w:r>
      <w:r w:rsidR="000B18A3" w:rsidRPr="00EA0AD8">
        <w:rPr>
          <w:rFonts w:ascii="Cambria" w:hAnsi="Cambria"/>
          <w:b/>
          <w:sz w:val="20"/>
          <w:szCs w:val="20"/>
        </w:rPr>
        <w:t xml:space="preserve"> путем продажи на открытых аукционных торгах в электрон</w:t>
      </w:r>
      <w:r w:rsidR="000B18A3" w:rsidRPr="00EA0AD8">
        <w:rPr>
          <w:rFonts w:ascii="Cambria" w:hAnsi="Cambria"/>
          <w:b/>
          <w:sz w:val="20"/>
          <w:szCs w:val="20"/>
        </w:rPr>
        <w:softHyphen/>
        <w:t>ной форме</w:t>
      </w:r>
      <w:r w:rsidRPr="00EA0AD8">
        <w:rPr>
          <w:rFonts w:ascii="Cambria" w:hAnsi="Cambria"/>
          <w:b/>
          <w:sz w:val="20"/>
          <w:szCs w:val="20"/>
        </w:rPr>
        <w:t>»</w:t>
      </w:r>
    </w:p>
    <w:p w:rsidR="00EA0AD8" w:rsidRPr="00EA0AD8" w:rsidRDefault="00EA0AD8" w:rsidP="00EA0AD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A0AD8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EA0AD8">
        <w:rPr>
          <w:rFonts w:ascii="Arial" w:hAnsi="Arial" w:cs="Arial"/>
          <w:sz w:val="18"/>
          <w:szCs w:val="18"/>
        </w:rPr>
        <w:softHyphen/>
        <w:t>го и муниципального имущества», постановлением Правительства РФ от 27.08.2012 № 860 «Об организации и проведении продажи 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на 2005-2019 годы (в ре</w:t>
      </w:r>
      <w:r w:rsidRPr="00EA0AD8">
        <w:rPr>
          <w:rFonts w:ascii="Arial" w:hAnsi="Arial" w:cs="Arial"/>
          <w:sz w:val="18"/>
          <w:szCs w:val="18"/>
        </w:rPr>
        <w:softHyphen/>
        <w:t>дакции от 20.09.2018),</w:t>
      </w:r>
      <w:proofErr w:type="gramEnd"/>
    </w:p>
    <w:p w:rsidR="00EA0AD8" w:rsidRPr="00EA0AD8" w:rsidRDefault="00EA0AD8" w:rsidP="00EA0A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0AD8">
        <w:rPr>
          <w:rFonts w:ascii="Arial" w:hAnsi="Arial" w:cs="Arial"/>
          <w:sz w:val="18"/>
          <w:szCs w:val="18"/>
        </w:rPr>
        <w:t>1. Управлению муниципального имущества администрации муници</w:t>
      </w:r>
      <w:r w:rsidRPr="00EA0AD8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EA0AD8" w:rsidRPr="00EA0AD8" w:rsidRDefault="00EA0AD8" w:rsidP="00EA0A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0AD8">
        <w:rPr>
          <w:rFonts w:ascii="Arial" w:hAnsi="Arial" w:cs="Arial"/>
          <w:sz w:val="18"/>
          <w:szCs w:val="18"/>
        </w:rPr>
        <w:t>1.1. Произвести необходимые действия по приватизации муниципаль</w:t>
      </w:r>
      <w:r w:rsidRPr="00EA0AD8">
        <w:rPr>
          <w:rFonts w:ascii="Arial" w:hAnsi="Arial" w:cs="Arial"/>
          <w:sz w:val="18"/>
          <w:szCs w:val="18"/>
        </w:rPr>
        <w:softHyphen/>
        <w:t>ного имущества - нежилого здания, расположенного по адресу: г. Астрахань, пер. Чугунова, 14</w:t>
      </w:r>
      <w:r w:rsidR="000012B6">
        <w:rPr>
          <w:rFonts w:ascii="Arial" w:hAnsi="Arial" w:cs="Arial"/>
          <w:sz w:val="18"/>
          <w:szCs w:val="18"/>
        </w:rPr>
        <w:t>б</w:t>
      </w:r>
      <w:bookmarkStart w:id="5" w:name="_GoBack"/>
      <w:bookmarkEnd w:id="5"/>
      <w:r w:rsidRPr="00EA0AD8">
        <w:rPr>
          <w:rFonts w:ascii="Arial" w:hAnsi="Arial" w:cs="Arial"/>
          <w:sz w:val="18"/>
          <w:szCs w:val="18"/>
        </w:rPr>
        <w:t xml:space="preserve">, общей площадью 7,7 </w:t>
      </w:r>
      <w:proofErr w:type="spellStart"/>
      <w:r w:rsidRPr="00EA0AD8">
        <w:rPr>
          <w:rFonts w:ascii="Arial" w:hAnsi="Arial" w:cs="Arial"/>
          <w:sz w:val="18"/>
          <w:szCs w:val="18"/>
        </w:rPr>
        <w:t>кв</w:t>
      </w:r>
      <w:proofErr w:type="gramStart"/>
      <w:r w:rsidRPr="00EA0AD8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EA0AD8">
        <w:rPr>
          <w:rFonts w:ascii="Arial" w:hAnsi="Arial" w:cs="Arial"/>
          <w:sz w:val="18"/>
          <w:szCs w:val="18"/>
        </w:rPr>
        <w:t>, кадастровый номер 30:12:040855:35 (далее объект приватизации) в электронной форме путем проведения аукциона с открытой формой подачи предложений о цене имуще</w:t>
      </w:r>
      <w:r w:rsidRPr="00EA0AD8">
        <w:rPr>
          <w:rFonts w:ascii="Arial" w:hAnsi="Arial" w:cs="Arial"/>
          <w:sz w:val="18"/>
          <w:szCs w:val="18"/>
        </w:rPr>
        <w:softHyphen/>
        <w:t>ства.</w:t>
      </w:r>
    </w:p>
    <w:p w:rsidR="00EA0AD8" w:rsidRPr="00EA0AD8" w:rsidRDefault="00EA0AD8" w:rsidP="00EA0A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0AD8">
        <w:rPr>
          <w:rFonts w:ascii="Arial" w:hAnsi="Arial" w:cs="Arial"/>
          <w:sz w:val="18"/>
          <w:szCs w:val="18"/>
        </w:rPr>
        <w:t>1.1.1. Установить начальную цену объекта приватизации на основании отчета независимого оценщика.</w:t>
      </w:r>
    </w:p>
    <w:p w:rsidR="00EA0AD8" w:rsidRPr="00EA0AD8" w:rsidRDefault="00EA0AD8" w:rsidP="00EA0A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0AD8">
        <w:rPr>
          <w:rFonts w:ascii="Arial" w:hAnsi="Arial" w:cs="Arial"/>
          <w:sz w:val="18"/>
          <w:szCs w:val="18"/>
        </w:rPr>
        <w:t>1.1.2. Подготовить информационное сообщение по объекту приватиза</w:t>
      </w:r>
      <w:r w:rsidRPr="00EA0AD8">
        <w:rPr>
          <w:rFonts w:ascii="Arial" w:hAnsi="Arial" w:cs="Arial"/>
          <w:sz w:val="18"/>
          <w:szCs w:val="18"/>
        </w:rPr>
        <w:softHyphen/>
        <w:t>ции и обеспечить его размещение на сайтах в сети «Интернет».</w:t>
      </w:r>
    </w:p>
    <w:p w:rsidR="00EA0AD8" w:rsidRPr="00EA0AD8" w:rsidRDefault="00EA0AD8" w:rsidP="00EA0A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0AD8">
        <w:rPr>
          <w:rFonts w:ascii="Arial" w:hAnsi="Arial" w:cs="Arial"/>
          <w:sz w:val="18"/>
          <w:szCs w:val="18"/>
        </w:rPr>
        <w:t>1.1.3. Организовать и провести процедуру аукциона по продаже объек</w:t>
      </w:r>
      <w:r w:rsidRPr="00EA0AD8">
        <w:rPr>
          <w:rFonts w:ascii="Arial" w:hAnsi="Arial" w:cs="Arial"/>
          <w:sz w:val="18"/>
          <w:szCs w:val="18"/>
        </w:rPr>
        <w:softHyphen/>
        <w:t>та приватизации и по результатам аукциона заключить договор купли-продажи объекта приватизации.</w:t>
      </w:r>
    </w:p>
    <w:p w:rsidR="00EA0AD8" w:rsidRPr="00EA0AD8" w:rsidRDefault="00EA0AD8" w:rsidP="00EA0A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0AD8">
        <w:rPr>
          <w:rFonts w:ascii="Arial" w:hAnsi="Arial" w:cs="Arial"/>
          <w:sz w:val="18"/>
          <w:szCs w:val="18"/>
        </w:rPr>
        <w:t>1.1.4. Подготовить и разместить на сайтах в сети «Интернет» информа</w:t>
      </w:r>
      <w:r w:rsidRPr="00EA0AD8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приватизации.</w:t>
      </w:r>
    </w:p>
    <w:p w:rsidR="00EA0AD8" w:rsidRPr="00EA0AD8" w:rsidRDefault="00EA0AD8" w:rsidP="00EA0A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0AD8">
        <w:rPr>
          <w:rFonts w:ascii="Arial" w:hAnsi="Arial" w:cs="Arial"/>
          <w:sz w:val="18"/>
          <w:szCs w:val="18"/>
        </w:rPr>
        <w:t>1.1.5. После регистрации перехода права собственности на объект при</w:t>
      </w:r>
      <w:r w:rsidRPr="00EA0AD8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EA0AD8" w:rsidRPr="00EA0AD8" w:rsidRDefault="00EA0AD8" w:rsidP="00EA0A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0AD8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EA0AD8">
        <w:rPr>
          <w:rFonts w:ascii="Arial" w:hAnsi="Arial" w:cs="Arial"/>
          <w:sz w:val="18"/>
          <w:szCs w:val="18"/>
        </w:rPr>
        <w:t>Разместить</w:t>
      </w:r>
      <w:proofErr w:type="gramEnd"/>
      <w:r w:rsidRPr="00EA0AD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EA0AD8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EA0AD8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EA0AD8">
        <w:rPr>
          <w:rFonts w:ascii="Arial" w:hAnsi="Arial" w:cs="Arial"/>
          <w:sz w:val="18"/>
          <w:szCs w:val="18"/>
        </w:rPr>
        <w:softHyphen/>
        <w:t>рации для размещения информации о проведении торгов, в течение десяти дней со дня его принятия.</w:t>
      </w:r>
    </w:p>
    <w:p w:rsidR="00EA0AD8" w:rsidRPr="00EA0AD8" w:rsidRDefault="00EA0AD8" w:rsidP="00EA0A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0AD8">
        <w:rPr>
          <w:rFonts w:ascii="Arial" w:hAnsi="Arial" w:cs="Arial"/>
          <w:sz w:val="18"/>
          <w:szCs w:val="18"/>
        </w:rPr>
        <w:t>2. Электронной площадкой для проведения торгов по продаже муни</w:t>
      </w:r>
      <w:r w:rsidRPr="00EA0AD8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(sale.zakazrf.ru).</w:t>
      </w:r>
    </w:p>
    <w:p w:rsidR="00EA0AD8" w:rsidRPr="00EA0AD8" w:rsidRDefault="00EA0AD8" w:rsidP="00EA0A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0AD8">
        <w:rPr>
          <w:rFonts w:ascii="Arial" w:hAnsi="Arial" w:cs="Arial"/>
          <w:sz w:val="18"/>
          <w:szCs w:val="18"/>
        </w:rPr>
        <w:t>3. Управлению информационной политики администрации муници</w:t>
      </w:r>
      <w:r w:rsidRPr="00EA0AD8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Pr="00EA0AD8">
        <w:rPr>
          <w:rFonts w:ascii="Arial" w:hAnsi="Arial" w:cs="Arial"/>
          <w:sz w:val="18"/>
          <w:szCs w:val="18"/>
        </w:rPr>
        <w:t>разместить</w:t>
      </w:r>
      <w:proofErr w:type="gramEnd"/>
      <w:r w:rsidRPr="00EA0AD8">
        <w:rPr>
          <w:rFonts w:ascii="Arial" w:hAnsi="Arial" w:cs="Arial"/>
          <w:sz w:val="18"/>
          <w:szCs w:val="18"/>
        </w:rPr>
        <w:t xml:space="preserve"> настоящее распоряже</w:t>
      </w:r>
      <w:r w:rsidRPr="00EA0AD8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Pr="00EA0AD8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Pr="00EA0AD8">
        <w:rPr>
          <w:rFonts w:ascii="Arial" w:hAnsi="Arial" w:cs="Arial"/>
          <w:sz w:val="18"/>
          <w:szCs w:val="18"/>
        </w:rPr>
        <w:softHyphen/>
        <w:t>хань».</w:t>
      </w:r>
    </w:p>
    <w:p w:rsidR="00EA0AD8" w:rsidRPr="00EA0AD8" w:rsidRDefault="00EA0AD8" w:rsidP="00EA0A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0AD8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EA0AD8">
        <w:rPr>
          <w:rFonts w:ascii="Arial" w:hAnsi="Arial" w:cs="Arial"/>
          <w:sz w:val="18"/>
          <w:szCs w:val="18"/>
        </w:rPr>
        <w:t>Контроль за</w:t>
      </w:r>
      <w:proofErr w:type="gramEnd"/>
      <w:r w:rsidRPr="00EA0AD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Pr="00EA0AD8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635D8E" w:rsidRPr="00EA0AD8" w:rsidRDefault="00EA0AD8" w:rsidP="00EA0AD8">
      <w:pPr>
        <w:ind w:firstLine="709"/>
        <w:jc w:val="right"/>
        <w:rPr>
          <w:b/>
        </w:rPr>
      </w:pPr>
      <w:r w:rsidRPr="00EA0AD8">
        <w:rPr>
          <w:rFonts w:ascii="Arial" w:hAnsi="Arial" w:cs="Arial"/>
          <w:b/>
          <w:sz w:val="18"/>
          <w:szCs w:val="18"/>
        </w:rPr>
        <w:t>Глава администрации Р.Л. Харисов</w:t>
      </w:r>
    </w:p>
    <w:sectPr w:rsidR="00635D8E" w:rsidRPr="00EA0AD8" w:rsidSect="00EA0AD8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744F" w:rsidRDefault="005C744F">
      <w:r>
        <w:separator/>
      </w:r>
    </w:p>
  </w:endnote>
  <w:endnote w:type="continuationSeparator" w:id="0">
    <w:p w:rsidR="005C744F" w:rsidRDefault="005C74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744F" w:rsidRDefault="005C744F"/>
  </w:footnote>
  <w:footnote w:type="continuationSeparator" w:id="0">
    <w:p w:rsidR="005C744F" w:rsidRDefault="005C744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1C3C24"/>
    <w:multiLevelType w:val="multilevel"/>
    <w:tmpl w:val="E34A2B8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ECC5BA0"/>
    <w:multiLevelType w:val="multilevel"/>
    <w:tmpl w:val="A9B6217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35D8E"/>
    <w:rsid w:val="000012B6"/>
    <w:rsid w:val="000B18A3"/>
    <w:rsid w:val="001C68D6"/>
    <w:rsid w:val="005C744F"/>
    <w:rsid w:val="00635D8E"/>
    <w:rsid w:val="00EA0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456</Words>
  <Characters>2603</Characters>
  <Application>Microsoft Office Word</Application>
  <DocSecurity>0</DocSecurity>
  <Lines>21</Lines>
  <Paragraphs>6</Paragraphs>
  <ScaleCrop>false</ScaleCrop>
  <Company/>
  <LinksUpToDate>false</LinksUpToDate>
  <CharactersWithSpaces>3053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2019-04-18T07:44:00Z</dcterms:created>
  <dcterms:modified xsi:type="dcterms:W3CDTF">2019-04-18T08:41:00Z</dcterms:modified>
</cp:coreProperties>
</file>