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7B9" w:rsidRPr="00E606E3" w:rsidRDefault="00BE17B9" w:rsidP="00E606E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E606E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06E3" w:rsidRPr="00E606E3" w:rsidRDefault="00B75065" w:rsidP="00E606E3">
      <w:pPr>
        <w:jc w:val="center"/>
        <w:rPr>
          <w:rFonts w:ascii="Cambria" w:hAnsi="Cambria"/>
          <w:b/>
          <w:sz w:val="20"/>
          <w:szCs w:val="20"/>
        </w:rPr>
      </w:pPr>
      <w:r w:rsidRPr="00E606E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6D2778" w:rsidRPr="00E606E3" w:rsidRDefault="00B75065" w:rsidP="00E606E3">
      <w:pPr>
        <w:jc w:val="center"/>
        <w:rPr>
          <w:rFonts w:ascii="Cambria" w:hAnsi="Cambria"/>
          <w:b/>
          <w:sz w:val="20"/>
          <w:szCs w:val="20"/>
        </w:rPr>
      </w:pPr>
      <w:r w:rsidRPr="00E606E3">
        <w:rPr>
          <w:rFonts w:ascii="Cambria" w:hAnsi="Cambria"/>
          <w:b/>
          <w:sz w:val="20"/>
          <w:szCs w:val="20"/>
        </w:rPr>
        <w:t>18 апреля 2019 года</w:t>
      </w:r>
      <w:bookmarkEnd w:id="4"/>
      <w:bookmarkEnd w:id="5"/>
      <w:r w:rsidR="00BE17B9" w:rsidRPr="00E606E3">
        <w:rPr>
          <w:rFonts w:ascii="Cambria" w:hAnsi="Cambria"/>
          <w:b/>
          <w:sz w:val="20"/>
          <w:szCs w:val="20"/>
        </w:rPr>
        <w:t xml:space="preserve"> № </w:t>
      </w:r>
      <w:r w:rsidRPr="00E606E3">
        <w:rPr>
          <w:rFonts w:ascii="Cambria" w:hAnsi="Cambria"/>
          <w:b/>
          <w:sz w:val="20"/>
          <w:szCs w:val="20"/>
        </w:rPr>
        <w:t>1085-р</w:t>
      </w:r>
    </w:p>
    <w:p w:rsidR="006D2778" w:rsidRPr="00BE17B9" w:rsidRDefault="00BE17B9" w:rsidP="00E606E3">
      <w:pPr>
        <w:jc w:val="center"/>
      </w:pPr>
      <w:r w:rsidRPr="00E606E3">
        <w:rPr>
          <w:rFonts w:ascii="Cambria" w:hAnsi="Cambria"/>
          <w:b/>
          <w:sz w:val="20"/>
          <w:szCs w:val="20"/>
        </w:rPr>
        <w:t xml:space="preserve">«О </w:t>
      </w:r>
      <w:r w:rsidR="00B75065" w:rsidRPr="00E606E3">
        <w:rPr>
          <w:rFonts w:ascii="Cambria" w:hAnsi="Cambria"/>
          <w:b/>
          <w:sz w:val="20"/>
          <w:szCs w:val="20"/>
        </w:rPr>
        <w:t xml:space="preserve">признании </w:t>
      </w:r>
      <w:proofErr w:type="gramStart"/>
      <w:r w:rsidR="00B75065" w:rsidRPr="00E606E3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B75065" w:rsidRPr="00E606E3">
        <w:rPr>
          <w:rFonts w:ascii="Cambria" w:hAnsi="Cambria"/>
          <w:b/>
          <w:sz w:val="20"/>
          <w:szCs w:val="20"/>
        </w:rPr>
        <w:t xml:space="preserve"> </w:t>
      </w:r>
      <w:r w:rsidRPr="00E606E3">
        <w:rPr>
          <w:rFonts w:ascii="Cambria" w:hAnsi="Cambria"/>
          <w:b/>
          <w:sz w:val="20"/>
          <w:szCs w:val="20"/>
        </w:rPr>
        <w:t xml:space="preserve">силу </w:t>
      </w:r>
      <w:r w:rsidR="00B75065" w:rsidRPr="00E606E3">
        <w:rPr>
          <w:rFonts w:ascii="Cambria" w:hAnsi="Cambria"/>
          <w:b/>
          <w:sz w:val="20"/>
          <w:szCs w:val="20"/>
        </w:rPr>
        <w:t>муниципальных правовых актов</w:t>
      </w:r>
      <w:r w:rsidRPr="00E606E3">
        <w:rPr>
          <w:rFonts w:ascii="Cambria" w:hAnsi="Cambria"/>
          <w:b/>
          <w:sz w:val="20"/>
          <w:szCs w:val="20"/>
        </w:rPr>
        <w:t>»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</w:t>
      </w:r>
      <w:r w:rsidRPr="00E606E3">
        <w:rPr>
          <w:rFonts w:ascii="Arial" w:hAnsi="Arial" w:cs="Arial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Уставом муниципального об</w:t>
      </w:r>
      <w:r w:rsidRPr="00E606E3">
        <w:rPr>
          <w:rFonts w:ascii="Arial" w:hAnsi="Arial" w:cs="Arial"/>
          <w:sz w:val="18"/>
          <w:szCs w:val="18"/>
        </w:rPr>
        <w:t>разования «Город Астрахань», в целях обеспечения безопасности дорожного движения: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1. </w:t>
      </w:r>
      <w:r w:rsidR="00B75065" w:rsidRPr="00E606E3">
        <w:rPr>
          <w:rFonts w:ascii="Arial" w:hAnsi="Arial" w:cs="Arial"/>
          <w:sz w:val="18"/>
          <w:szCs w:val="18"/>
        </w:rPr>
        <w:t>Признать утратившими силу: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>Распоряжение администрации города Астрахани от 13.09.2005 № 812-р «Об организации пешеходной зоны по ул. Кирова на участке ул. Советской до ул. Тру</w:t>
      </w:r>
      <w:r w:rsidRPr="00E606E3">
        <w:rPr>
          <w:rFonts w:ascii="Arial" w:hAnsi="Arial" w:cs="Arial"/>
          <w:sz w:val="18"/>
          <w:szCs w:val="18"/>
        </w:rPr>
        <w:t>сова»;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1.2. </w:t>
      </w:r>
      <w:r w:rsidR="00B75065" w:rsidRPr="00E606E3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Астрахань»: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от 28.11.2017 № 2045-р «Об утверждении схемы организации одностороннего дорожного движения по ул. Тургенева от ул. Кирова до ул. В. Тредиаковского в Кировском районе г. </w:t>
      </w:r>
      <w:r w:rsidRPr="00E606E3">
        <w:rPr>
          <w:rFonts w:ascii="Arial" w:hAnsi="Arial" w:cs="Arial"/>
          <w:sz w:val="18"/>
          <w:szCs w:val="18"/>
        </w:rPr>
        <w:t>Астрахани»;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от 10.04.2018 № 1875-р «Об утверждении </w:t>
      </w:r>
      <w:proofErr w:type="gramStart"/>
      <w:r w:rsidRPr="00E606E3">
        <w:rPr>
          <w:rFonts w:ascii="Arial" w:hAnsi="Arial" w:cs="Arial"/>
          <w:sz w:val="18"/>
          <w:szCs w:val="18"/>
        </w:rPr>
        <w:t>схемы расстановки технических средств организации дорожного движения</w:t>
      </w:r>
      <w:proofErr w:type="gramEnd"/>
      <w:r w:rsidRPr="00E606E3">
        <w:rPr>
          <w:rFonts w:ascii="Arial" w:hAnsi="Arial" w:cs="Arial"/>
          <w:sz w:val="18"/>
          <w:szCs w:val="18"/>
        </w:rPr>
        <w:t xml:space="preserve"> по ул. Советской Милиции»;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>от 11.05.2018 № 2154-р «О внесении изменения в распоряжение администрации муниципального образования «Город А</w:t>
      </w:r>
      <w:r w:rsidRPr="00E606E3">
        <w:rPr>
          <w:rFonts w:ascii="Arial" w:hAnsi="Arial" w:cs="Arial"/>
          <w:sz w:val="18"/>
          <w:szCs w:val="18"/>
        </w:rPr>
        <w:t>страхань» от 10.04.2018 № 1875-р;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от 13.12.2017 № 2267-р «Об утверждении </w:t>
      </w:r>
      <w:proofErr w:type="gramStart"/>
      <w:r w:rsidRPr="00E606E3">
        <w:rPr>
          <w:rFonts w:ascii="Arial" w:hAnsi="Arial" w:cs="Arial"/>
          <w:sz w:val="18"/>
          <w:szCs w:val="18"/>
        </w:rPr>
        <w:t>схемы расстановки технических средств организации дорожного движения</w:t>
      </w:r>
      <w:proofErr w:type="gramEnd"/>
      <w:r w:rsidRPr="00E606E3">
        <w:rPr>
          <w:rFonts w:ascii="Arial" w:hAnsi="Arial" w:cs="Arial"/>
          <w:sz w:val="18"/>
          <w:szCs w:val="18"/>
        </w:rPr>
        <w:t xml:space="preserve"> по ул. Зеленой в Ленинском районе г. Астрахани»;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>от 22.08.2017 № 970-р «Об утверждении временной схемы организации</w:t>
      </w:r>
      <w:r w:rsidRPr="00E606E3">
        <w:rPr>
          <w:rFonts w:ascii="Arial" w:hAnsi="Arial" w:cs="Arial"/>
          <w:sz w:val="18"/>
          <w:szCs w:val="18"/>
        </w:rPr>
        <w:t xml:space="preserve"> одностороннего движения по ул. М. Максаковой от ул. Полякова до ул. Ю. </w:t>
      </w:r>
      <w:proofErr w:type="spellStart"/>
      <w:r w:rsidRPr="00E606E3">
        <w:rPr>
          <w:rFonts w:ascii="Arial" w:hAnsi="Arial" w:cs="Arial"/>
          <w:sz w:val="18"/>
          <w:szCs w:val="18"/>
        </w:rPr>
        <w:t>Селенского</w:t>
      </w:r>
      <w:proofErr w:type="spellEnd"/>
      <w:r w:rsidRPr="00E606E3">
        <w:rPr>
          <w:rFonts w:ascii="Arial" w:hAnsi="Arial" w:cs="Arial"/>
          <w:sz w:val="18"/>
          <w:szCs w:val="18"/>
        </w:rPr>
        <w:t>»;</w:t>
      </w:r>
    </w:p>
    <w:p w:rsidR="006D2778" w:rsidRPr="00E606E3" w:rsidRDefault="00B75065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>- от 29.08.2018 № 3919-р «О внесении изменений в распоряжение администрации муниципального образования «Город Астрахань» от 22.08.2017 № 970-р».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2. </w:t>
      </w:r>
      <w:r w:rsidR="00B75065" w:rsidRPr="00E606E3">
        <w:rPr>
          <w:rFonts w:ascii="Arial" w:hAnsi="Arial" w:cs="Arial"/>
          <w:sz w:val="18"/>
          <w:szCs w:val="18"/>
        </w:rPr>
        <w:t>Упр</w:t>
      </w:r>
      <w:r w:rsidR="00B75065" w:rsidRPr="00E606E3">
        <w:rPr>
          <w:rFonts w:ascii="Arial" w:hAnsi="Arial" w:cs="Arial"/>
          <w:sz w:val="18"/>
          <w:szCs w:val="18"/>
        </w:rPr>
        <w:t>авлению информационной политики администрации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75065" w:rsidRPr="00E606E3">
        <w:rPr>
          <w:rFonts w:ascii="Arial" w:hAnsi="Arial" w:cs="Arial"/>
          <w:sz w:val="18"/>
          <w:szCs w:val="18"/>
        </w:rPr>
        <w:t>разместить</w:t>
      </w:r>
      <w:proofErr w:type="gramEnd"/>
      <w:r w:rsidR="00B75065" w:rsidRPr="00E606E3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муниципального образования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«Город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Астрахань» на официальном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 xml:space="preserve">образования «Город </w:t>
      </w:r>
      <w:r w:rsidR="00B75065" w:rsidRPr="00E606E3">
        <w:rPr>
          <w:rFonts w:ascii="Arial" w:hAnsi="Arial" w:cs="Arial"/>
          <w:sz w:val="18"/>
          <w:szCs w:val="18"/>
        </w:rPr>
        <w:t>Астрахань» и проинформировать население о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принятом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распоряжении администрации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муниципального образования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«Город</w:t>
      </w:r>
      <w:r w:rsidR="00E606E3">
        <w:rPr>
          <w:rFonts w:ascii="Arial" w:hAnsi="Arial" w:cs="Arial"/>
          <w:sz w:val="18"/>
          <w:szCs w:val="18"/>
        </w:rPr>
        <w:t xml:space="preserve"> </w:t>
      </w:r>
      <w:r w:rsidR="00B75065" w:rsidRPr="00E606E3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3. </w:t>
      </w:r>
      <w:r w:rsidR="00B75065" w:rsidRPr="00E606E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3.1. </w:t>
      </w:r>
      <w:r w:rsidR="00B75065" w:rsidRPr="00E606E3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Астрахань;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3.2. </w:t>
      </w:r>
      <w:r w:rsidR="00B75065" w:rsidRPr="00E606E3">
        <w:rPr>
          <w:rFonts w:ascii="Arial" w:hAnsi="Arial" w:cs="Arial"/>
          <w:sz w:val="18"/>
          <w:szCs w:val="18"/>
        </w:rPr>
        <w:t xml:space="preserve">Копию настоящего распоряжения администрации муниципального образования «Город Астрахань» передать в муниципальное </w:t>
      </w:r>
      <w:r w:rsidR="00B75065" w:rsidRPr="00E606E3">
        <w:rPr>
          <w:rFonts w:ascii="Arial" w:hAnsi="Arial" w:cs="Arial"/>
          <w:sz w:val="18"/>
          <w:szCs w:val="18"/>
        </w:rPr>
        <w:t>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6D2778" w:rsidRPr="00E606E3" w:rsidRDefault="00BE17B9" w:rsidP="00E606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6E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75065" w:rsidRPr="00E606E3">
        <w:rPr>
          <w:rFonts w:ascii="Arial" w:hAnsi="Arial" w:cs="Arial"/>
          <w:sz w:val="18"/>
          <w:szCs w:val="18"/>
        </w:rPr>
        <w:t>Контроль за</w:t>
      </w:r>
      <w:proofErr w:type="gramEnd"/>
      <w:r w:rsidR="00B75065" w:rsidRPr="00E606E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</w:t>
      </w:r>
      <w:r w:rsidR="00B75065" w:rsidRPr="00E606E3">
        <w:rPr>
          <w:rFonts w:ascii="Arial" w:hAnsi="Arial" w:cs="Arial"/>
          <w:sz w:val="18"/>
          <w:szCs w:val="18"/>
        </w:rPr>
        <w:t>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D2778" w:rsidRPr="00E606E3" w:rsidRDefault="00B75065" w:rsidP="00E606E3">
      <w:pPr>
        <w:ind w:firstLine="709"/>
        <w:jc w:val="right"/>
        <w:rPr>
          <w:b/>
        </w:rPr>
      </w:pPr>
      <w:r w:rsidRPr="00E606E3">
        <w:rPr>
          <w:rFonts w:ascii="Arial" w:hAnsi="Arial" w:cs="Arial"/>
          <w:b/>
          <w:sz w:val="18"/>
          <w:szCs w:val="18"/>
        </w:rPr>
        <w:t>Глава администрации</w:t>
      </w:r>
      <w:r w:rsidR="00E606E3" w:rsidRPr="00E606E3">
        <w:rPr>
          <w:rFonts w:ascii="Arial" w:hAnsi="Arial" w:cs="Arial"/>
          <w:b/>
          <w:sz w:val="18"/>
          <w:szCs w:val="18"/>
        </w:rPr>
        <w:t xml:space="preserve"> </w:t>
      </w:r>
      <w:r w:rsidRPr="00E606E3">
        <w:rPr>
          <w:rFonts w:ascii="Arial" w:hAnsi="Arial" w:cs="Arial"/>
          <w:b/>
          <w:sz w:val="18"/>
          <w:szCs w:val="18"/>
        </w:rPr>
        <w:t>Р.Л. Харисов</w:t>
      </w:r>
    </w:p>
    <w:p w:rsidR="006D2778" w:rsidRPr="00BE17B9" w:rsidRDefault="006D2778" w:rsidP="00BE17B9"/>
    <w:sectPr w:rsidR="006D2778" w:rsidRPr="00BE17B9" w:rsidSect="00E606E3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065" w:rsidRDefault="00B75065">
      <w:r>
        <w:separator/>
      </w:r>
    </w:p>
  </w:endnote>
  <w:endnote w:type="continuationSeparator" w:id="0">
    <w:p w:rsidR="00B75065" w:rsidRDefault="00B7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065" w:rsidRDefault="00B75065"/>
  </w:footnote>
  <w:footnote w:type="continuationSeparator" w:id="0">
    <w:p w:rsidR="00B75065" w:rsidRDefault="00B750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105BD"/>
    <w:multiLevelType w:val="multilevel"/>
    <w:tmpl w:val="9B34C9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CF3D6E"/>
    <w:multiLevelType w:val="multilevel"/>
    <w:tmpl w:val="AFD869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31214D"/>
    <w:multiLevelType w:val="multilevel"/>
    <w:tmpl w:val="9CB8DE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2778"/>
    <w:rsid w:val="006D2778"/>
    <w:rsid w:val="00B75065"/>
    <w:rsid w:val="00BE17B9"/>
    <w:rsid w:val="00E6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2019-04-18T08:07:00Z</dcterms:created>
  <dcterms:modified xsi:type="dcterms:W3CDTF">2019-04-18T08:11:00Z</dcterms:modified>
</cp:coreProperties>
</file>