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4F1" w:rsidRDefault="003B54F1" w:rsidP="003B54F1">
      <w:pPr>
        <w:pStyle w:val="3"/>
      </w:pPr>
      <w:r>
        <w:t xml:space="preserve">Администрация муниципального образования </w:t>
      </w:r>
    </w:p>
    <w:p w:rsidR="003B54F1" w:rsidRDefault="003B54F1" w:rsidP="003B54F1">
      <w:pPr>
        <w:pStyle w:val="3"/>
      </w:pPr>
      <w:r>
        <w:t>«Городской округ город Астрахань»</w:t>
      </w:r>
    </w:p>
    <w:p w:rsidR="00FB2343" w:rsidRDefault="003B54F1" w:rsidP="003B54F1">
      <w:pPr>
        <w:pStyle w:val="3"/>
      </w:pPr>
      <w:r>
        <w:t>РАСПОРЯЖЕНИЕ</w:t>
      </w:r>
      <w:r>
        <w:t xml:space="preserve"> </w:t>
      </w:r>
    </w:p>
    <w:p w:rsidR="003B54F1" w:rsidRDefault="003B54F1" w:rsidP="003B54F1">
      <w:pPr>
        <w:pStyle w:val="3"/>
      </w:pPr>
      <w:bookmarkStart w:id="0" w:name="_GoBack"/>
      <w:bookmarkEnd w:id="0"/>
      <w:r>
        <w:t>18 апреля 2025 года № 543-р</w:t>
      </w:r>
    </w:p>
    <w:p w:rsidR="003B54F1" w:rsidRDefault="003B54F1" w:rsidP="003B54F1">
      <w:pPr>
        <w:pStyle w:val="3"/>
      </w:pPr>
      <w:r>
        <w:t xml:space="preserve">«Об изъятии для муниципальных нужд муниципального образования </w:t>
      </w:r>
    </w:p>
    <w:p w:rsidR="003B54F1" w:rsidRDefault="003B54F1" w:rsidP="003B54F1">
      <w:pPr>
        <w:pStyle w:val="3"/>
      </w:pPr>
      <w:r>
        <w:t xml:space="preserve">«Городской округ город Астрахань» долей земельного участка и жилых помещений многоквартирного дома (литера «В») по ул. Коммунистической/ </w:t>
      </w:r>
    </w:p>
    <w:p w:rsidR="003B54F1" w:rsidRDefault="003B54F1" w:rsidP="003B54F1">
      <w:pPr>
        <w:pStyle w:val="3"/>
      </w:pPr>
      <w:r>
        <w:t>Ак. Королева, 41/32 в Кировском районе»</w:t>
      </w:r>
    </w:p>
    <w:p w:rsidR="003B54F1" w:rsidRDefault="003B54F1" w:rsidP="003B54F1">
      <w:pPr>
        <w:pStyle w:val="a3"/>
        <w:ind w:right="-1" w:firstLine="709"/>
      </w:pPr>
      <w:r>
        <w:rPr>
          <w:spacing w:val="-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-2"/>
        </w:rPr>
        <w:t>ст.ст</w:t>
      </w:r>
      <w:proofErr w:type="spellEnd"/>
      <w:r>
        <w:rPr>
          <w:spacing w:val="-2"/>
        </w:rPr>
        <w:t>. 11</w:t>
      </w:r>
      <w:r>
        <w:t xml:space="preserve">, 49, 56.2, 56.3, 56.6, 56.7 Земельного кодекса Российской Федерации, заключением об оценке соответствия многоквартирного дома (литера «В») по ул. Коммунистической/ Ак. </w:t>
      </w:r>
      <w:proofErr w:type="gramStart"/>
      <w:r>
        <w:t>Королева, 41/32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27.03.2020 № ЗАК-14/6, распоряжением администрации муниципального образования «Город Астрахань» от 25.06.2020 № 1112-р «О признании многоквартирного дома (литера «В») по ул</w:t>
      </w:r>
      <w:proofErr w:type="gramEnd"/>
      <w:r>
        <w:t>. Коммунистической/ Ак. Королева, 41/32 в Кировском районе аварийным и подлежащим сносу»:</w:t>
      </w:r>
    </w:p>
    <w:p w:rsidR="003B54F1" w:rsidRDefault="003B54F1" w:rsidP="003B54F1">
      <w:pPr>
        <w:pStyle w:val="a3"/>
        <w:ind w:right="-1" w:firstLine="709"/>
      </w:pPr>
      <w:r>
        <w:t xml:space="preserve">1. </w:t>
      </w:r>
      <w:proofErr w:type="gramStart"/>
      <w:r>
        <w:t>Изъять для муниципальных нужд муниципального образования «Городской округ город Астрахань» доли земельного участка (кадастровый номер 30:12:010027:27), пропорциональные площади жилых помещений (квартир) №№ 1, 2, 2а из расчета общей площади земельного участка 896 кв. м и жилые помещения (квартиры) №№ 1, 2, 2а в многоквартирном доме (литера «В»), расположенные по адресу: г. Астрахань, ул. Коммунистическая/ Ак.</w:t>
      </w:r>
      <w:proofErr w:type="gramEnd"/>
      <w:r>
        <w:t xml:space="preserve"> Королева, 41/32 в Кировском районе (далее - недвижимое имущество).</w:t>
      </w:r>
    </w:p>
    <w:p w:rsidR="003B54F1" w:rsidRDefault="003B54F1" w:rsidP="003B54F1">
      <w:pPr>
        <w:pStyle w:val="a3"/>
        <w:ind w:right="-1"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3B54F1" w:rsidRDefault="003B54F1" w:rsidP="003B54F1">
      <w:pPr>
        <w:pStyle w:val="a3"/>
        <w:ind w:right="-1" w:firstLine="709"/>
      </w:pPr>
      <w:r>
        <w:t>2.1. В течение десяти дней со дня принятия,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3B54F1" w:rsidRDefault="003B54F1" w:rsidP="003B54F1">
      <w:pPr>
        <w:pStyle w:val="a3"/>
        <w:ind w:right="-1" w:firstLine="709"/>
      </w:pPr>
      <w:r>
        <w:t>2.2.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«Городской округ город Астрахань».</w:t>
      </w:r>
    </w:p>
    <w:p w:rsidR="003B54F1" w:rsidRDefault="003B54F1" w:rsidP="003B54F1">
      <w:pPr>
        <w:pStyle w:val="a3"/>
        <w:ind w:right="-1" w:firstLine="709"/>
      </w:pPr>
      <w:r>
        <w:t xml:space="preserve">2.3. </w:t>
      </w:r>
      <w:proofErr w:type="gramStart"/>
      <w:r>
        <w:t>После принятия настоящего распоряжения администрации муниципального образования «Городской округ город Астрахань» и выполнения подпункта 2.2 пункта 2 настоящего распоряжения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3B54F1" w:rsidRDefault="003B54F1" w:rsidP="003B54F1">
      <w:pPr>
        <w:pStyle w:val="a3"/>
        <w:ind w:right="-1"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3B54F1" w:rsidRDefault="003B54F1" w:rsidP="003B54F1">
      <w:pPr>
        <w:pStyle w:val="a3"/>
        <w:ind w:right="-1" w:firstLine="709"/>
      </w:pPr>
      <w:r>
        <w:rPr>
          <w:spacing w:val="5"/>
        </w:rP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законодательством Российской Федерации.</w:t>
      </w:r>
    </w:p>
    <w:p w:rsidR="003B54F1" w:rsidRDefault="003B54F1" w:rsidP="003B54F1">
      <w:pPr>
        <w:pStyle w:val="a3"/>
        <w:ind w:right="-1"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3B54F1" w:rsidRDefault="003B54F1" w:rsidP="003B54F1">
      <w:pPr>
        <w:pStyle w:val="a3"/>
        <w:ind w:right="-1"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3B54F1" w:rsidRDefault="003B54F1" w:rsidP="003B54F1">
      <w:pPr>
        <w:pStyle w:val="a3"/>
        <w:ind w:right="-1"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B54F1" w:rsidRDefault="003B54F1" w:rsidP="003B54F1">
      <w:pPr>
        <w:pStyle w:val="a3"/>
        <w:ind w:right="-1" w:firstLine="709"/>
      </w:pPr>
      <w:r>
        <w:t>4.2.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3B54F1" w:rsidRDefault="003B54F1" w:rsidP="003B54F1">
      <w:pPr>
        <w:pStyle w:val="a3"/>
        <w:ind w:right="-1" w:firstLine="709"/>
      </w:pPr>
      <w:r>
        <w:t>5.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3B54F1" w:rsidRDefault="003B54F1" w:rsidP="003B54F1">
      <w:pPr>
        <w:pStyle w:val="a3"/>
        <w:ind w:right="-1"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3B54F1" w:rsidRDefault="003B54F1" w:rsidP="003B54F1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3B54F1" w:rsidRDefault="003B54F1" w:rsidP="003B54F1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3B54F1" w:rsidRDefault="003B54F1" w:rsidP="003B54F1">
      <w:pPr>
        <w:pStyle w:val="a3"/>
        <w:jc w:val="right"/>
        <w:rPr>
          <w:b/>
          <w:bCs/>
        </w:rPr>
      </w:pPr>
    </w:p>
    <w:p w:rsidR="00FF4A14" w:rsidRDefault="00FB2343"/>
    <w:sectPr w:rsidR="00FF4A14" w:rsidSect="003B54F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4F1"/>
    <w:rsid w:val="003B54F1"/>
    <w:rsid w:val="008505A8"/>
    <w:rsid w:val="00A56E3A"/>
    <w:rsid w:val="00FB2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B54F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B54F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B54F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B54F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677</Words>
  <Characters>3860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2025-04-23T12:58:00Z</dcterms:created>
  <dcterms:modified xsi:type="dcterms:W3CDTF">2025-04-23T12:59:00Z</dcterms:modified>
</cp:coreProperties>
</file>