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AFB" w:rsidRPr="00934F58" w:rsidRDefault="00B15AFB" w:rsidP="00934F5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34F5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34F58" w:rsidRPr="00934F58" w:rsidRDefault="00DD184A" w:rsidP="00934F58">
      <w:pPr>
        <w:jc w:val="center"/>
        <w:rPr>
          <w:rFonts w:ascii="Cambria" w:hAnsi="Cambria"/>
          <w:b/>
          <w:sz w:val="20"/>
          <w:szCs w:val="20"/>
        </w:rPr>
      </w:pPr>
      <w:r w:rsidRPr="00934F5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847F5" w:rsidRPr="00934F58" w:rsidRDefault="00DD184A" w:rsidP="00934F58">
      <w:pPr>
        <w:jc w:val="center"/>
        <w:rPr>
          <w:rFonts w:ascii="Cambria" w:hAnsi="Cambria"/>
          <w:b/>
          <w:sz w:val="20"/>
          <w:szCs w:val="20"/>
        </w:rPr>
      </w:pPr>
      <w:r w:rsidRPr="00934F58">
        <w:rPr>
          <w:rFonts w:ascii="Cambria" w:hAnsi="Cambria"/>
          <w:b/>
          <w:sz w:val="20"/>
          <w:szCs w:val="20"/>
        </w:rPr>
        <w:t>18 декабря 2020 года</w:t>
      </w:r>
      <w:bookmarkEnd w:id="3"/>
      <w:bookmarkEnd w:id="4"/>
      <w:r w:rsidR="00B15AFB" w:rsidRPr="00934F58">
        <w:rPr>
          <w:rFonts w:ascii="Cambria" w:hAnsi="Cambria"/>
          <w:b/>
          <w:sz w:val="20"/>
          <w:szCs w:val="20"/>
        </w:rPr>
        <w:t xml:space="preserve"> </w:t>
      </w:r>
      <w:r w:rsidRPr="00934F58">
        <w:rPr>
          <w:rFonts w:ascii="Cambria" w:hAnsi="Cambria"/>
          <w:b/>
          <w:sz w:val="20"/>
          <w:szCs w:val="20"/>
        </w:rPr>
        <w:t>2335-р</w:t>
      </w:r>
    </w:p>
    <w:p w:rsidR="00934F58" w:rsidRDefault="00B15AFB" w:rsidP="00934F58">
      <w:pPr>
        <w:jc w:val="center"/>
        <w:rPr>
          <w:rFonts w:ascii="Cambria" w:hAnsi="Cambria"/>
          <w:b/>
          <w:sz w:val="20"/>
          <w:szCs w:val="20"/>
        </w:rPr>
      </w:pPr>
      <w:r w:rsidRPr="00934F58">
        <w:rPr>
          <w:rFonts w:ascii="Cambria" w:hAnsi="Cambria"/>
          <w:b/>
          <w:sz w:val="20"/>
          <w:szCs w:val="20"/>
        </w:rPr>
        <w:t>«</w:t>
      </w:r>
      <w:r w:rsidR="00DD184A" w:rsidRPr="00934F58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2020 год и плановый период </w:t>
      </w:r>
    </w:p>
    <w:p w:rsidR="00D847F5" w:rsidRPr="00B15AFB" w:rsidRDefault="00DD184A" w:rsidP="00934F58">
      <w:pPr>
        <w:jc w:val="center"/>
      </w:pPr>
      <w:r w:rsidRPr="00934F58">
        <w:rPr>
          <w:rFonts w:ascii="Cambria" w:hAnsi="Cambria"/>
          <w:b/>
          <w:sz w:val="20"/>
          <w:szCs w:val="20"/>
        </w:rPr>
        <w:t>2021 и 2022 годов в связи с предоставлением муниципальному образованию «Город Астрахань» дотации на поддержку мер по обеспечению сбалансированности бюджетов муниципальных образований Астраханской области в целях финансового обеспечения отдельных мероприяти</w:t>
      </w:r>
      <w:r w:rsidRPr="00934F58">
        <w:rPr>
          <w:rFonts w:ascii="Cambria" w:hAnsi="Cambria"/>
          <w:b/>
          <w:sz w:val="20"/>
          <w:szCs w:val="20"/>
        </w:rPr>
        <w:t>й, реализуемых на территории муниципальных образований Астраханской области</w:t>
      </w:r>
      <w:r w:rsidR="00B15AFB" w:rsidRPr="00934F58">
        <w:rPr>
          <w:rFonts w:ascii="Cambria" w:hAnsi="Cambria"/>
          <w:b/>
          <w:sz w:val="20"/>
          <w:szCs w:val="20"/>
        </w:rPr>
        <w:t>»</w:t>
      </w:r>
    </w:p>
    <w:p w:rsidR="00D847F5" w:rsidRPr="00934F58" w:rsidRDefault="00DD184A" w:rsidP="00934F5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4F58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 внесении изменений в Федеральный закон «О приостановлении действия отдельных положений Бюджетного </w:t>
      </w:r>
      <w:r w:rsidRPr="00934F58">
        <w:rPr>
          <w:rFonts w:ascii="Arial" w:hAnsi="Arial" w:cs="Arial"/>
          <w:sz w:val="18"/>
          <w:szCs w:val="18"/>
        </w:rPr>
        <w:t>кодекса Российской Федерации и установлении особенностей исполнения федерального бюджета в 2020 году», постановлением Правительства Астраханской области от 01.12.2020 № 553-П «О Правилах предоставления в 2020 году дотаций на поддержку мер по обеспечению сб</w:t>
      </w:r>
      <w:r w:rsidRPr="00934F58">
        <w:rPr>
          <w:rFonts w:ascii="Arial" w:hAnsi="Arial" w:cs="Arial"/>
          <w:sz w:val="18"/>
          <w:szCs w:val="18"/>
        </w:rPr>
        <w:t>алансированности бюджетов муниципальных образований Астраханской области в целях</w:t>
      </w:r>
      <w:proofErr w:type="gramEnd"/>
      <w:r w:rsidRPr="00934F5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34F58">
        <w:rPr>
          <w:rFonts w:ascii="Arial" w:hAnsi="Arial" w:cs="Arial"/>
          <w:sz w:val="18"/>
          <w:szCs w:val="18"/>
        </w:rPr>
        <w:t xml:space="preserve">финансового обеспечения отдельных мероприятий, реализуемых на территории муниципальных образований Астраханской области», постановлением Правительства Астраханской области от </w:t>
      </w:r>
      <w:r w:rsidRPr="00934F58">
        <w:rPr>
          <w:rFonts w:ascii="Arial" w:hAnsi="Arial" w:cs="Arial"/>
          <w:sz w:val="18"/>
          <w:szCs w:val="18"/>
        </w:rPr>
        <w:t>10.12.2020 № 560-П «О распределении в 2020 году дотаций на поддержку мер по обеспечению сбалансированности бюджетов муниципальных образований Астраханской области в целях финансового обеспечения отдельных мероприятий, реализуемых на территории муниципальны</w:t>
      </w:r>
      <w:r w:rsidRPr="00934F58">
        <w:rPr>
          <w:rFonts w:ascii="Arial" w:hAnsi="Arial" w:cs="Arial"/>
          <w:sz w:val="18"/>
          <w:szCs w:val="18"/>
        </w:rPr>
        <w:t>х образований Астраханской области», с уведомлением о расчетах между бюджетами министерства здравоохранения Астраханской области от 11.12.2020</w:t>
      </w:r>
      <w:proofErr w:type="gramEnd"/>
      <w:r w:rsidRPr="00934F58">
        <w:rPr>
          <w:rFonts w:ascii="Arial" w:hAnsi="Arial" w:cs="Arial"/>
          <w:sz w:val="18"/>
          <w:szCs w:val="18"/>
        </w:rPr>
        <w:t xml:space="preserve"> № 1 и в связи с предоставлением муниципальному образованию «Город Астрахань» дотации на поддержку мер по обеспече</w:t>
      </w:r>
      <w:r w:rsidRPr="00934F58">
        <w:rPr>
          <w:rFonts w:ascii="Arial" w:hAnsi="Arial" w:cs="Arial"/>
          <w:sz w:val="18"/>
          <w:szCs w:val="18"/>
        </w:rPr>
        <w:t xml:space="preserve">нию сбалансированности бюджетов муниципальных образований Астраханской области в целях финансового обеспечения отдельных мероприятий, реализуемых на территории муниципальных образований Астраханской области в объеме 68 500 000 (шестьдесят восемь миллионов </w:t>
      </w:r>
      <w:r w:rsidRPr="00934F58">
        <w:rPr>
          <w:rFonts w:ascii="Arial" w:hAnsi="Arial" w:cs="Arial"/>
          <w:sz w:val="18"/>
          <w:szCs w:val="18"/>
        </w:rPr>
        <w:t>пятьсот тысяч) рублей:</w:t>
      </w:r>
    </w:p>
    <w:p w:rsidR="00D847F5" w:rsidRPr="00934F58" w:rsidRDefault="00B15AFB" w:rsidP="00934F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F58">
        <w:rPr>
          <w:rFonts w:ascii="Arial" w:hAnsi="Arial" w:cs="Arial"/>
          <w:sz w:val="18"/>
          <w:szCs w:val="18"/>
        </w:rPr>
        <w:t xml:space="preserve">1. </w:t>
      </w:r>
      <w:r w:rsidR="00DD184A" w:rsidRPr="00934F58">
        <w:rPr>
          <w:rFonts w:ascii="Arial" w:hAnsi="Arial" w:cs="Arial"/>
          <w:sz w:val="18"/>
          <w:szCs w:val="18"/>
        </w:rPr>
        <w:t xml:space="preserve">Внести изменения в сводную бюджетную роспись бюджета муниципального образования «Город Астрахань» на 2020 год и плановый период 2021 и 2022 годов, в части увеличения бюджетной росписи администрации </w:t>
      </w:r>
      <w:r w:rsidR="00DD184A" w:rsidRPr="00934F58">
        <w:rPr>
          <w:rFonts w:ascii="Arial" w:hAnsi="Arial" w:cs="Arial"/>
          <w:sz w:val="18"/>
          <w:szCs w:val="18"/>
        </w:rPr>
        <w:t>муниципального образования «Город Астрахань» на 2020 год согласно приложению к настоящему распоряжению администрации муниципального образования «Город Астрахань».</w:t>
      </w:r>
    </w:p>
    <w:p w:rsidR="00D847F5" w:rsidRPr="00934F58" w:rsidRDefault="00B15AFB" w:rsidP="00934F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F5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DD184A" w:rsidRPr="00934F58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</w:t>
      </w:r>
      <w:r w:rsidR="00DD184A" w:rsidRPr="00934F58">
        <w:rPr>
          <w:rFonts w:ascii="Arial" w:hAnsi="Arial" w:cs="Arial"/>
          <w:sz w:val="18"/>
          <w:szCs w:val="18"/>
        </w:rPr>
        <w:t xml:space="preserve"> внести соответствующие изменения в сводную бюджетную роспись бюджета муниципального образования «Город Астрахань на 2020 год и плановый период 2021 и 2022 годов, в части увеличения бюджетной росписи администрации муниципального образования «Город Астрахан</w:t>
      </w:r>
      <w:r w:rsidR="00DD184A" w:rsidRPr="00934F58">
        <w:rPr>
          <w:rFonts w:ascii="Arial" w:hAnsi="Arial" w:cs="Arial"/>
          <w:sz w:val="18"/>
          <w:szCs w:val="18"/>
        </w:rPr>
        <w:t>ь» на 2020 год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D847F5" w:rsidRPr="00934F58" w:rsidRDefault="00B15AFB" w:rsidP="00934F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F58">
        <w:rPr>
          <w:rFonts w:ascii="Arial" w:hAnsi="Arial" w:cs="Arial"/>
          <w:sz w:val="18"/>
          <w:szCs w:val="18"/>
        </w:rPr>
        <w:t xml:space="preserve">3. </w:t>
      </w:r>
      <w:r w:rsidR="00DD184A" w:rsidRPr="00934F5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D184A" w:rsidRPr="00934F58">
        <w:rPr>
          <w:rFonts w:ascii="Arial" w:hAnsi="Arial" w:cs="Arial"/>
          <w:sz w:val="18"/>
          <w:szCs w:val="18"/>
        </w:rPr>
        <w:t>разместить</w:t>
      </w:r>
      <w:proofErr w:type="gramEnd"/>
      <w:r w:rsidR="00DD184A" w:rsidRPr="00934F58">
        <w:rPr>
          <w:rFonts w:ascii="Arial" w:hAnsi="Arial" w:cs="Arial"/>
          <w:sz w:val="18"/>
          <w:szCs w:val="18"/>
        </w:rPr>
        <w:t xml:space="preserve"> настоящее распоряжение админис</w:t>
      </w:r>
      <w:r w:rsidR="00DD184A" w:rsidRPr="00934F58">
        <w:rPr>
          <w:rFonts w:ascii="Arial" w:hAnsi="Arial" w:cs="Arial"/>
          <w:sz w:val="18"/>
          <w:szCs w:val="18"/>
        </w:rPr>
        <w:t>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847F5" w:rsidRPr="00934F58" w:rsidRDefault="00B15AFB" w:rsidP="00934F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F5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D184A" w:rsidRPr="00934F58">
        <w:rPr>
          <w:rFonts w:ascii="Arial" w:hAnsi="Arial" w:cs="Arial"/>
          <w:sz w:val="18"/>
          <w:szCs w:val="18"/>
        </w:rPr>
        <w:t>Контроль за</w:t>
      </w:r>
      <w:proofErr w:type="gramEnd"/>
      <w:r w:rsidR="00DD184A" w:rsidRPr="00934F5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</w:t>
      </w:r>
      <w:r w:rsidR="00DD184A" w:rsidRPr="00934F58">
        <w:rPr>
          <w:rFonts w:ascii="Arial" w:hAnsi="Arial" w:cs="Arial"/>
          <w:sz w:val="18"/>
          <w:szCs w:val="18"/>
        </w:rPr>
        <w:t>й.</w:t>
      </w:r>
    </w:p>
    <w:p w:rsidR="00D847F5" w:rsidRPr="00934F58" w:rsidRDefault="00DD184A" w:rsidP="00934F58">
      <w:pPr>
        <w:ind w:firstLine="709"/>
        <w:jc w:val="right"/>
        <w:rPr>
          <w:b/>
        </w:rPr>
      </w:pPr>
      <w:r w:rsidRPr="00934F58">
        <w:rPr>
          <w:rFonts w:ascii="Arial" w:hAnsi="Arial" w:cs="Arial"/>
          <w:b/>
          <w:sz w:val="18"/>
          <w:szCs w:val="18"/>
        </w:rPr>
        <w:t>Глава муниципального</w:t>
      </w:r>
      <w:r w:rsidR="00B15AFB" w:rsidRPr="00934F58">
        <w:rPr>
          <w:rFonts w:ascii="Arial" w:hAnsi="Arial" w:cs="Arial"/>
          <w:b/>
          <w:sz w:val="18"/>
          <w:szCs w:val="18"/>
        </w:rPr>
        <w:t xml:space="preserve"> </w:t>
      </w:r>
      <w:r w:rsidRPr="00934F5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15AFB" w:rsidRPr="00934F58">
        <w:rPr>
          <w:rFonts w:ascii="Arial" w:hAnsi="Arial" w:cs="Arial"/>
          <w:b/>
          <w:sz w:val="18"/>
          <w:szCs w:val="18"/>
        </w:rPr>
        <w:t xml:space="preserve"> </w:t>
      </w:r>
      <w:r w:rsidRPr="00934F5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34F5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847F5" w:rsidRPr="00B15AFB" w:rsidRDefault="00934F58" w:rsidP="00B15AFB">
      <w:r>
        <w:rPr>
          <w:noProof/>
          <w:lang w:bidi="ar-SA"/>
        </w:rPr>
        <w:lastRenderedPageBreak/>
        <w:drawing>
          <wp:inline distT="0" distB="0" distL="0" distR="0">
            <wp:extent cx="5136515" cy="7482205"/>
            <wp:effectExtent l="0" t="0" r="698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748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D847F5" w:rsidRPr="00B15AFB" w:rsidSect="00934F5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84A" w:rsidRDefault="00DD184A">
      <w:r>
        <w:separator/>
      </w:r>
    </w:p>
  </w:endnote>
  <w:endnote w:type="continuationSeparator" w:id="0">
    <w:p w:rsidR="00DD184A" w:rsidRDefault="00DD1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84A" w:rsidRDefault="00DD184A"/>
  </w:footnote>
  <w:footnote w:type="continuationSeparator" w:id="0">
    <w:p w:rsidR="00DD184A" w:rsidRDefault="00DD18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FC8"/>
    <w:multiLevelType w:val="multilevel"/>
    <w:tmpl w:val="A3465B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847F5"/>
    <w:rsid w:val="00934F58"/>
    <w:rsid w:val="00B15AFB"/>
    <w:rsid w:val="00D847F5"/>
    <w:rsid w:val="00DD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34F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4F5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34F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4F5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2020-12-21T11:03:00Z</dcterms:created>
  <dcterms:modified xsi:type="dcterms:W3CDTF">2020-12-21T11:08:00Z</dcterms:modified>
</cp:coreProperties>
</file>