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13A" w:rsidRPr="001C4C9F" w:rsidRDefault="0050113A" w:rsidP="0050113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2466AE" w:rsidRDefault="0050113A" w:rsidP="0050113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50113A" w:rsidRPr="001C4C9F" w:rsidRDefault="0050113A" w:rsidP="0050113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1788-р</w:t>
      </w:r>
    </w:p>
    <w:p w:rsidR="0050113A" w:rsidRPr="001C4C9F" w:rsidRDefault="0050113A" w:rsidP="0050113A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 xml:space="preserve">«Об отказе в предоставлении разрешения на условно разрешенный вид использования земельного участка по ул. Победы/ ул. Писарева в Кировском районе г. Астрахани - </w:t>
      </w:r>
      <w:proofErr w:type="spellStart"/>
      <w:r w:rsidRPr="001C4C9F">
        <w:rPr>
          <w:spacing w:val="0"/>
        </w:rPr>
        <w:t>среднеэтажная</w:t>
      </w:r>
      <w:proofErr w:type="spellEnd"/>
      <w:r w:rsidRPr="001C4C9F">
        <w:rPr>
          <w:spacing w:val="0"/>
        </w:rPr>
        <w:t xml:space="preserve"> жилая застройка»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C4C9F">
        <w:rPr>
          <w:spacing w:val="0"/>
        </w:rPr>
        <w:t xml:space="preserve">В связи с обращением Алиева М.А. от 25.04.2019 № 05-04-01-3043, действующего за </w:t>
      </w:r>
      <w:proofErr w:type="spellStart"/>
      <w:r w:rsidRPr="001C4C9F">
        <w:rPr>
          <w:spacing w:val="0"/>
        </w:rPr>
        <w:t>Газиеву</w:t>
      </w:r>
      <w:proofErr w:type="spellEnd"/>
      <w:r w:rsidRPr="001C4C9F">
        <w:rPr>
          <w:spacing w:val="0"/>
        </w:rPr>
        <w:t xml:space="preserve"> А.Г. по доверенности, удостоверенной </w:t>
      </w:r>
      <w:proofErr w:type="spellStart"/>
      <w:r w:rsidRPr="001C4C9F">
        <w:rPr>
          <w:spacing w:val="0"/>
        </w:rPr>
        <w:t>Кантемировой</w:t>
      </w:r>
      <w:proofErr w:type="spellEnd"/>
      <w:r w:rsidRPr="001C4C9F">
        <w:rPr>
          <w:spacing w:val="0"/>
        </w:rPr>
        <w:t xml:space="preserve"> Д.Г., временно исполняющей обязанности нотариуса нотариального округа «Город Астрахань» Астраханской области Печенкина Н.В., з</w:t>
      </w:r>
      <w:r w:rsidR="002466AE">
        <w:rPr>
          <w:spacing w:val="0"/>
        </w:rPr>
        <w:t xml:space="preserve">арегистрированной в реестре за </w:t>
      </w:r>
      <w:r w:rsidRPr="001C4C9F">
        <w:rPr>
          <w:spacing w:val="0"/>
        </w:rPr>
        <w:t>№ 30/58-н/З0-2018-7-569 от 12.11.2018, в соответствии со ст. 39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1C4C9F">
        <w:rPr>
          <w:spacing w:val="0"/>
        </w:rPr>
        <w:t xml:space="preserve"> </w:t>
      </w:r>
      <w:proofErr w:type="gramStart"/>
      <w:r w:rsidRPr="001C4C9F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14.06.2019, в связи с размещением объекта без получения разрешения на</w:t>
      </w:r>
      <w:proofErr w:type="gramEnd"/>
      <w:r w:rsidRPr="001C4C9F">
        <w:rPr>
          <w:spacing w:val="0"/>
        </w:rPr>
        <w:t xml:space="preserve"> строительство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«Город Астрахань» от 14.11.2018 № 163, от 29.01.2019 № 9: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1821 кв. м (кадастровый номер 30:12:010084:293) по ул. Победы/ ул. Писарева в К</w:t>
      </w:r>
      <w:r w:rsidR="002466AE">
        <w:rPr>
          <w:spacing w:val="0"/>
        </w:rPr>
        <w:t xml:space="preserve">ировском районе г. Астрахани - </w:t>
      </w:r>
      <w:proofErr w:type="spellStart"/>
      <w:r w:rsidRPr="001C4C9F">
        <w:rPr>
          <w:spacing w:val="0"/>
        </w:rPr>
        <w:t>среднеэтажная</w:t>
      </w:r>
      <w:proofErr w:type="spellEnd"/>
      <w:r w:rsidRPr="001C4C9F">
        <w:rPr>
          <w:spacing w:val="0"/>
        </w:rPr>
        <w:t xml:space="preserve"> жилая застройка.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2.1.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0113A" w:rsidRPr="001C4C9F" w:rsidRDefault="0050113A" w:rsidP="002466AE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32139C" w:rsidRDefault="0050113A" w:rsidP="002466AE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2466AE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2466A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13A"/>
    <w:rsid w:val="002466AE"/>
    <w:rsid w:val="0032139C"/>
    <w:rsid w:val="0050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3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11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11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0113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13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11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11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0113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2019-07-24T11:59:00Z</dcterms:created>
  <dcterms:modified xsi:type="dcterms:W3CDTF">2019-07-24T12:00:00Z</dcterms:modified>
</cp:coreProperties>
</file>