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484" w:rsidRPr="002E0BDD" w:rsidRDefault="0031453B" w:rsidP="002E0BDD">
      <w:pPr>
        <w:jc w:val="center"/>
        <w:rPr>
          <w:rFonts w:asciiTheme="majorHAnsi" w:hAnsiTheme="majorHAnsi"/>
          <w:b/>
          <w:sz w:val="20"/>
          <w:szCs w:val="20"/>
        </w:rPr>
      </w:pPr>
      <w:r w:rsidRPr="002E0BD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E0BDD" w:rsidRPr="002E0BDD" w:rsidRDefault="00402B20" w:rsidP="002E0BD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2E0BD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613484" w:rsidRPr="002E0BDD" w:rsidRDefault="00402B20" w:rsidP="002E0BDD">
      <w:pPr>
        <w:jc w:val="center"/>
        <w:rPr>
          <w:rFonts w:asciiTheme="majorHAnsi" w:hAnsiTheme="majorHAnsi"/>
          <w:b/>
          <w:sz w:val="20"/>
          <w:szCs w:val="20"/>
        </w:rPr>
      </w:pPr>
      <w:r w:rsidRPr="002E0BDD">
        <w:rPr>
          <w:rFonts w:asciiTheme="majorHAnsi" w:hAnsiTheme="majorHAnsi"/>
          <w:b/>
          <w:sz w:val="20"/>
          <w:szCs w:val="20"/>
        </w:rPr>
        <w:t>18 июля 2024 года</w:t>
      </w:r>
      <w:r w:rsidR="0079040A" w:rsidRPr="002E0BDD">
        <w:rPr>
          <w:rFonts w:asciiTheme="majorHAnsi" w:hAnsiTheme="majorHAnsi"/>
          <w:b/>
          <w:sz w:val="20"/>
          <w:szCs w:val="20"/>
        </w:rPr>
        <w:t xml:space="preserve"> № </w:t>
      </w:r>
      <w:r w:rsidRPr="002E0BDD">
        <w:rPr>
          <w:rFonts w:asciiTheme="majorHAnsi" w:hAnsiTheme="majorHAnsi"/>
          <w:b/>
          <w:sz w:val="20"/>
          <w:szCs w:val="20"/>
        </w:rPr>
        <w:t>1196-р</w:t>
      </w:r>
    </w:p>
    <w:p w:rsidR="002E0BDD" w:rsidRDefault="0079040A" w:rsidP="002E0BDD">
      <w:pPr>
        <w:jc w:val="center"/>
        <w:rPr>
          <w:rFonts w:asciiTheme="majorHAnsi" w:hAnsiTheme="majorHAnsi"/>
          <w:b/>
          <w:sz w:val="20"/>
          <w:szCs w:val="20"/>
        </w:rPr>
      </w:pPr>
      <w:r w:rsidRPr="002E0BDD">
        <w:rPr>
          <w:rFonts w:asciiTheme="majorHAnsi" w:hAnsiTheme="majorHAnsi"/>
          <w:b/>
          <w:sz w:val="20"/>
          <w:szCs w:val="20"/>
        </w:rPr>
        <w:t>«</w:t>
      </w:r>
      <w:r w:rsidR="00402B20" w:rsidRPr="002E0BDD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2E0BDD">
        <w:rPr>
          <w:rFonts w:asciiTheme="majorHAnsi" w:hAnsiTheme="majorHAnsi"/>
          <w:b/>
          <w:sz w:val="20"/>
          <w:szCs w:val="20"/>
        </w:rPr>
        <w:t xml:space="preserve"> </w:t>
      </w:r>
      <w:r w:rsidR="00402B20" w:rsidRPr="002E0BDD">
        <w:rPr>
          <w:rFonts w:asciiTheme="majorHAnsi" w:hAnsiTheme="majorHAnsi"/>
          <w:b/>
          <w:sz w:val="20"/>
          <w:szCs w:val="20"/>
        </w:rPr>
        <w:t>МУП г. Астрахани «Коммунэнерго</w:t>
      </w:r>
      <w:r w:rsidR="00402B20" w:rsidRPr="002E0BDD">
        <w:rPr>
          <w:rFonts w:asciiTheme="majorHAnsi" w:hAnsiTheme="majorHAnsi"/>
          <w:b/>
          <w:sz w:val="20"/>
          <w:szCs w:val="20"/>
        </w:rPr>
        <w:t xml:space="preserve">» </w:t>
      </w:r>
    </w:p>
    <w:p w:rsidR="00613484" w:rsidRPr="002E0BDD" w:rsidRDefault="00402B20" w:rsidP="002E0BDD">
      <w:pPr>
        <w:jc w:val="center"/>
        <w:rPr>
          <w:rFonts w:asciiTheme="majorHAnsi" w:hAnsiTheme="majorHAnsi"/>
          <w:b/>
          <w:sz w:val="20"/>
          <w:szCs w:val="20"/>
        </w:rPr>
      </w:pPr>
      <w:r w:rsidRPr="002E0BDD">
        <w:rPr>
          <w:rFonts w:asciiTheme="majorHAnsi" w:hAnsiTheme="majorHAnsi"/>
          <w:b/>
          <w:sz w:val="20"/>
          <w:szCs w:val="20"/>
        </w:rPr>
        <w:t>ранее неучтенных сетей теплоснабжения</w:t>
      </w:r>
      <w:r w:rsidR="0079040A" w:rsidRPr="002E0BDD">
        <w:rPr>
          <w:rFonts w:asciiTheme="majorHAnsi" w:hAnsiTheme="majorHAnsi"/>
          <w:b/>
          <w:sz w:val="20"/>
          <w:szCs w:val="20"/>
        </w:rPr>
        <w:t>»</w:t>
      </w:r>
    </w:p>
    <w:p w:rsidR="00613484" w:rsidRPr="002E0BDD" w:rsidRDefault="00402B20" w:rsidP="002E0BD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0BDD">
        <w:rPr>
          <w:rFonts w:ascii="Arial" w:hAnsi="Arial" w:cs="Arial"/>
          <w:sz w:val="18"/>
          <w:szCs w:val="18"/>
        </w:rPr>
        <w:t xml:space="preserve">В соответствии с положениями Федерального закона от </w:t>
      </w:r>
      <w:r w:rsidRPr="002E0BDD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 15.12.201</w:t>
      </w:r>
      <w:r w:rsidRPr="002E0BDD">
        <w:rPr>
          <w:rFonts w:ascii="Arial" w:hAnsi="Arial" w:cs="Arial"/>
          <w:sz w:val="18"/>
          <w:szCs w:val="18"/>
        </w:rPr>
        <w:t>6 № 8602 «Об утверждении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жилищно-коммунального хозяйств</w:t>
      </w:r>
      <w:r w:rsidRPr="002E0BDD">
        <w:rPr>
          <w:rFonts w:ascii="Arial" w:hAnsi="Arial" w:cs="Arial"/>
          <w:sz w:val="18"/>
          <w:szCs w:val="18"/>
        </w:rPr>
        <w:t>а города:</w:t>
      </w:r>
      <w:proofErr w:type="gramEnd"/>
    </w:p>
    <w:p w:rsidR="00613484" w:rsidRPr="002E0BDD" w:rsidRDefault="0079040A" w:rsidP="002E0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BDD">
        <w:rPr>
          <w:rFonts w:ascii="Arial" w:hAnsi="Arial" w:cs="Arial"/>
          <w:sz w:val="18"/>
          <w:szCs w:val="18"/>
        </w:rPr>
        <w:t xml:space="preserve">1. </w:t>
      </w:r>
      <w:r w:rsidR="00402B20" w:rsidRPr="002E0BDD">
        <w:rPr>
          <w:rFonts w:ascii="Arial" w:hAnsi="Arial" w:cs="Arial"/>
          <w:sz w:val="18"/>
          <w:szCs w:val="18"/>
        </w:rPr>
        <w:t>МУП г. Астрахани «Коммунэнерго»:</w:t>
      </w:r>
    </w:p>
    <w:p w:rsidR="00613484" w:rsidRPr="002E0BDD" w:rsidRDefault="0079040A" w:rsidP="002E0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BDD">
        <w:rPr>
          <w:rFonts w:ascii="Arial" w:hAnsi="Arial" w:cs="Arial"/>
          <w:sz w:val="18"/>
          <w:szCs w:val="18"/>
        </w:rPr>
        <w:t xml:space="preserve">1.1.  </w:t>
      </w:r>
      <w:r w:rsidR="00402B20" w:rsidRPr="002E0BDD">
        <w:rPr>
          <w:rFonts w:ascii="Arial" w:hAnsi="Arial" w:cs="Arial"/>
          <w:sz w:val="18"/>
          <w:szCs w:val="18"/>
        </w:rPr>
        <w:t>Поставить на баланс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613484" w:rsidRPr="002E0BDD" w:rsidRDefault="0079040A" w:rsidP="002E0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BDD">
        <w:rPr>
          <w:rFonts w:ascii="Arial" w:hAnsi="Arial" w:cs="Arial"/>
          <w:sz w:val="18"/>
          <w:szCs w:val="18"/>
        </w:rPr>
        <w:t xml:space="preserve">1.2. </w:t>
      </w:r>
      <w:r w:rsidR="00402B20" w:rsidRPr="002E0BDD">
        <w:rPr>
          <w:rFonts w:ascii="Arial" w:hAnsi="Arial" w:cs="Arial"/>
          <w:sz w:val="18"/>
          <w:szCs w:val="18"/>
        </w:rPr>
        <w:t xml:space="preserve">Произвести расчет финансовых </w:t>
      </w:r>
      <w:r w:rsidR="00402B20" w:rsidRPr="002E0BDD">
        <w:rPr>
          <w:rFonts w:ascii="Arial" w:hAnsi="Arial" w:cs="Arial"/>
          <w:sz w:val="18"/>
          <w:szCs w:val="18"/>
        </w:rPr>
        <w:t>средств необходимых на эксплуатацию, техническое содержание и реконструкцию принятых сетей теплоснабжения для включения затрат в тариф на следующий период регулирования.</w:t>
      </w:r>
    </w:p>
    <w:p w:rsidR="00613484" w:rsidRPr="002E0BDD" w:rsidRDefault="0079040A" w:rsidP="002E0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BDD">
        <w:rPr>
          <w:rFonts w:ascii="Arial" w:hAnsi="Arial" w:cs="Arial"/>
          <w:sz w:val="18"/>
          <w:szCs w:val="18"/>
        </w:rPr>
        <w:t xml:space="preserve">2. </w:t>
      </w:r>
      <w:r w:rsidR="00402B20" w:rsidRPr="002E0BDD">
        <w:rPr>
          <w:rFonts w:ascii="Arial" w:hAnsi="Arial" w:cs="Arial"/>
          <w:sz w:val="18"/>
          <w:szCs w:val="18"/>
        </w:rPr>
        <w:t>У</w:t>
      </w:r>
      <w:r w:rsidR="00402B20" w:rsidRPr="002E0BDD">
        <w:rPr>
          <w:rFonts w:ascii="Arial" w:hAnsi="Arial" w:cs="Arial"/>
          <w:sz w:val="18"/>
          <w:szCs w:val="18"/>
        </w:rPr>
        <w:t>правлению</w:t>
      </w:r>
      <w:r w:rsidR="002E0BDD" w:rsidRPr="002E0BDD">
        <w:rPr>
          <w:rFonts w:ascii="Arial" w:hAnsi="Arial" w:cs="Arial"/>
          <w:sz w:val="18"/>
          <w:szCs w:val="18"/>
        </w:rPr>
        <w:t xml:space="preserve"> </w:t>
      </w:r>
      <w:r w:rsidR="00402B20" w:rsidRPr="002E0BDD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 w:rsidR="002E0BDD" w:rsidRPr="002E0BDD">
        <w:rPr>
          <w:rFonts w:ascii="Arial" w:hAnsi="Arial" w:cs="Arial"/>
          <w:sz w:val="18"/>
          <w:szCs w:val="18"/>
        </w:rPr>
        <w:t xml:space="preserve"> </w:t>
      </w:r>
      <w:r w:rsidR="00402B20" w:rsidRPr="002E0BDD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="00402B20" w:rsidRPr="002E0BDD">
        <w:rPr>
          <w:rFonts w:ascii="Arial" w:hAnsi="Arial" w:cs="Arial"/>
          <w:sz w:val="18"/>
          <w:szCs w:val="18"/>
        </w:rPr>
        <w:t>«Городской округ город Астрахань» оформить в установленном порядке имущественные отношения с МУП г. Астрахани «Коммунэнерго» на принятые объекты коммунального назначения.</w:t>
      </w:r>
    </w:p>
    <w:p w:rsidR="00613484" w:rsidRPr="002E0BDD" w:rsidRDefault="0079040A" w:rsidP="002E0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BDD">
        <w:rPr>
          <w:rFonts w:ascii="Arial" w:hAnsi="Arial" w:cs="Arial"/>
          <w:sz w:val="18"/>
          <w:szCs w:val="18"/>
        </w:rPr>
        <w:t xml:space="preserve">3. </w:t>
      </w:r>
      <w:r w:rsidR="00402B20" w:rsidRPr="002E0BD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</w:t>
      </w:r>
      <w:r w:rsidR="00402B20" w:rsidRPr="002E0BDD">
        <w:rPr>
          <w:rFonts w:ascii="Arial" w:hAnsi="Arial" w:cs="Arial"/>
          <w:sz w:val="18"/>
          <w:szCs w:val="18"/>
        </w:rPr>
        <w:t xml:space="preserve">й округ город Астрахань» </w:t>
      </w:r>
      <w:proofErr w:type="gramStart"/>
      <w:r w:rsidR="00402B20" w:rsidRPr="002E0BDD">
        <w:rPr>
          <w:rFonts w:ascii="Arial" w:hAnsi="Arial" w:cs="Arial"/>
          <w:sz w:val="18"/>
          <w:szCs w:val="18"/>
        </w:rPr>
        <w:t>разместить</w:t>
      </w:r>
      <w:proofErr w:type="gramEnd"/>
      <w:r w:rsidR="00402B20" w:rsidRPr="002E0BD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13484" w:rsidRPr="002E0BDD" w:rsidRDefault="0079040A" w:rsidP="002E0B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BD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02B20" w:rsidRPr="002E0BDD">
        <w:rPr>
          <w:rFonts w:ascii="Arial" w:hAnsi="Arial" w:cs="Arial"/>
          <w:sz w:val="18"/>
          <w:szCs w:val="18"/>
        </w:rPr>
        <w:t>Ко</w:t>
      </w:r>
      <w:r w:rsidR="00402B20" w:rsidRPr="002E0BDD">
        <w:rPr>
          <w:rFonts w:ascii="Arial" w:hAnsi="Arial" w:cs="Arial"/>
          <w:sz w:val="18"/>
          <w:szCs w:val="18"/>
        </w:rPr>
        <w:t>нтроль за</w:t>
      </w:r>
      <w:proofErr w:type="gramEnd"/>
      <w:r w:rsidR="00402B20" w:rsidRPr="002E0BD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31453B" w:rsidRPr="002E0BDD" w:rsidRDefault="0031453B" w:rsidP="0031453B">
      <w:pPr>
        <w:jc w:val="right"/>
        <w:rPr>
          <w:rFonts w:ascii="Arial" w:hAnsi="Arial" w:cs="Arial"/>
          <w:b/>
          <w:sz w:val="18"/>
          <w:szCs w:val="18"/>
        </w:rPr>
      </w:pPr>
      <w:r w:rsidRPr="002E0BDD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2E0BDD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2E0BDD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31453B" w:rsidRPr="002E0BDD" w:rsidRDefault="0031453B" w:rsidP="0031453B">
      <w:pPr>
        <w:jc w:val="right"/>
        <w:rPr>
          <w:rFonts w:ascii="Arial" w:hAnsi="Arial" w:cs="Arial"/>
          <w:b/>
          <w:sz w:val="18"/>
          <w:szCs w:val="18"/>
        </w:rPr>
      </w:pPr>
      <w:r w:rsidRPr="002E0BDD">
        <w:rPr>
          <w:rFonts w:ascii="Arial" w:hAnsi="Arial" w:cs="Arial"/>
          <w:b/>
          <w:sz w:val="18"/>
          <w:szCs w:val="18"/>
        </w:rPr>
        <w:t xml:space="preserve"> главы муниципального образования</w:t>
      </w:r>
    </w:p>
    <w:p w:rsidR="0031453B" w:rsidRPr="002E0BDD" w:rsidRDefault="0031453B" w:rsidP="0031453B">
      <w:pPr>
        <w:jc w:val="right"/>
        <w:rPr>
          <w:rFonts w:ascii="Arial" w:hAnsi="Arial" w:cs="Arial"/>
          <w:b/>
          <w:sz w:val="18"/>
          <w:szCs w:val="18"/>
        </w:rPr>
      </w:pPr>
      <w:r w:rsidRPr="002E0BDD">
        <w:rPr>
          <w:rFonts w:ascii="Arial" w:hAnsi="Arial" w:cs="Arial"/>
          <w:b/>
          <w:sz w:val="18"/>
          <w:szCs w:val="18"/>
        </w:rPr>
        <w:t xml:space="preserve"> «Городской округ город Астрахань»</w:t>
      </w:r>
    </w:p>
    <w:p w:rsidR="006B5E6A" w:rsidRDefault="0031453B" w:rsidP="0031453B">
      <w:pPr>
        <w:jc w:val="right"/>
        <w:rPr>
          <w:rFonts w:ascii="Arial" w:hAnsi="Arial" w:cs="Arial"/>
          <w:b/>
          <w:sz w:val="18"/>
          <w:szCs w:val="18"/>
        </w:rPr>
        <w:sectPr w:rsidR="006B5E6A" w:rsidSect="002E0BDD">
          <w:pgSz w:w="11900" w:h="16840"/>
          <w:pgMar w:top="1134" w:right="985" w:bottom="360" w:left="2127" w:header="0" w:footer="3" w:gutter="0"/>
          <w:cols w:space="720"/>
          <w:noEndnote/>
          <w:docGrid w:linePitch="360"/>
        </w:sectPr>
      </w:pPr>
      <w:r w:rsidRPr="002E0BDD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E0BDD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13484" w:rsidRPr="002E0BDD" w:rsidRDefault="005179CC" w:rsidP="0031453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1C294D5" wp14:editId="11F9AC3E">
            <wp:extent cx="5580380" cy="80984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5FDD" w:rsidRPr="001A5FDD">
        <w:rPr>
          <w:noProof/>
          <w:lang w:bidi="ar-SA"/>
        </w:rPr>
        <w:t xml:space="preserve"> </w:t>
      </w:r>
      <w:r w:rsidR="001A5FDD">
        <w:rPr>
          <w:noProof/>
          <w:lang w:bidi="ar-SA"/>
        </w:rPr>
        <w:lastRenderedPageBreak/>
        <w:drawing>
          <wp:inline distT="0" distB="0" distL="0" distR="0" wp14:anchorId="039DB102" wp14:editId="101224D1">
            <wp:extent cx="5580380" cy="787040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0AB1" w:rsidRPr="00830AB1">
        <w:rPr>
          <w:noProof/>
          <w:lang w:bidi="ar-SA"/>
        </w:rPr>
        <w:t xml:space="preserve"> </w:t>
      </w:r>
      <w:r w:rsidR="00830AB1">
        <w:rPr>
          <w:noProof/>
          <w:lang w:bidi="ar-SA"/>
        </w:rPr>
        <w:lastRenderedPageBreak/>
        <w:drawing>
          <wp:inline distT="0" distB="0" distL="0" distR="0" wp14:anchorId="020561AB" wp14:editId="2CE1FBC2">
            <wp:extent cx="5580380" cy="7144084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44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2E0BDD" w:rsidRPr="002E0BDD" w:rsidRDefault="002E0BDD">
      <w:pPr>
        <w:jc w:val="right"/>
        <w:rPr>
          <w:rFonts w:ascii="Arial" w:hAnsi="Arial" w:cs="Arial"/>
          <w:b/>
          <w:sz w:val="18"/>
          <w:szCs w:val="18"/>
        </w:rPr>
      </w:pPr>
    </w:p>
    <w:sectPr w:rsidR="002E0BDD" w:rsidRPr="002E0BDD" w:rsidSect="002E0BDD">
      <w:pgSz w:w="11900" w:h="16840"/>
      <w:pgMar w:top="1134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B20" w:rsidRDefault="00402B20">
      <w:r>
        <w:separator/>
      </w:r>
    </w:p>
  </w:endnote>
  <w:endnote w:type="continuationSeparator" w:id="0">
    <w:p w:rsidR="00402B20" w:rsidRDefault="00402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B20" w:rsidRDefault="00402B20"/>
  </w:footnote>
  <w:footnote w:type="continuationSeparator" w:id="0">
    <w:p w:rsidR="00402B20" w:rsidRDefault="00402B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A286C"/>
    <w:multiLevelType w:val="multilevel"/>
    <w:tmpl w:val="08A297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3484"/>
    <w:rsid w:val="001A5FDD"/>
    <w:rsid w:val="002E0BDD"/>
    <w:rsid w:val="0031453B"/>
    <w:rsid w:val="00402B20"/>
    <w:rsid w:val="005179CC"/>
    <w:rsid w:val="00613484"/>
    <w:rsid w:val="006B5E6A"/>
    <w:rsid w:val="0079040A"/>
    <w:rsid w:val="0083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/>
    </w:pPr>
    <w:rPr>
      <w:rFonts w:ascii="Arial" w:eastAsia="Arial" w:hAnsi="Arial" w:cs="Arial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179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9C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00"/>
    </w:pPr>
    <w:rPr>
      <w:rFonts w:ascii="Arial" w:eastAsia="Arial" w:hAnsi="Arial" w:cs="Arial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179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9C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2024-07-22T12:55:00Z</dcterms:created>
  <dcterms:modified xsi:type="dcterms:W3CDTF">2024-07-22T12:57:00Z</dcterms:modified>
</cp:coreProperties>
</file>