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AD2" w:rsidRPr="00640660" w:rsidRDefault="00640660" w:rsidP="00640660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640660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40660" w:rsidRPr="00640660" w:rsidRDefault="00AC7C2F" w:rsidP="00640660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40660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811AD2" w:rsidRPr="00640660" w:rsidRDefault="00AC7C2F" w:rsidP="00640660">
      <w:pPr>
        <w:jc w:val="center"/>
        <w:rPr>
          <w:rFonts w:asciiTheme="majorHAnsi" w:hAnsiTheme="majorHAnsi"/>
          <w:b/>
          <w:sz w:val="20"/>
          <w:szCs w:val="20"/>
        </w:rPr>
      </w:pPr>
      <w:r w:rsidRPr="00640660">
        <w:rPr>
          <w:rFonts w:asciiTheme="majorHAnsi" w:hAnsiTheme="majorHAnsi"/>
          <w:b/>
          <w:sz w:val="20"/>
          <w:szCs w:val="20"/>
        </w:rPr>
        <w:t>18 мая 2023 года</w:t>
      </w:r>
      <w:r w:rsidR="001C6BC8" w:rsidRPr="00640660">
        <w:rPr>
          <w:rFonts w:asciiTheme="majorHAnsi" w:hAnsiTheme="majorHAnsi"/>
          <w:b/>
          <w:sz w:val="20"/>
          <w:szCs w:val="20"/>
        </w:rPr>
        <w:t xml:space="preserve"> № </w:t>
      </w:r>
      <w:r w:rsidRPr="00640660">
        <w:rPr>
          <w:rFonts w:asciiTheme="majorHAnsi" w:hAnsiTheme="majorHAnsi"/>
          <w:b/>
          <w:sz w:val="20"/>
          <w:szCs w:val="20"/>
        </w:rPr>
        <w:t>755-р</w:t>
      </w:r>
      <w:bookmarkEnd w:id="4"/>
      <w:bookmarkEnd w:id="5"/>
    </w:p>
    <w:p w:rsidR="00640660" w:rsidRPr="00640660" w:rsidRDefault="001C6BC8" w:rsidP="00640660">
      <w:pPr>
        <w:jc w:val="center"/>
        <w:rPr>
          <w:rFonts w:asciiTheme="majorHAnsi" w:hAnsiTheme="majorHAnsi"/>
          <w:b/>
          <w:sz w:val="20"/>
          <w:szCs w:val="20"/>
        </w:rPr>
      </w:pPr>
      <w:r w:rsidRPr="00640660">
        <w:rPr>
          <w:rFonts w:asciiTheme="majorHAnsi" w:hAnsiTheme="majorHAnsi"/>
          <w:b/>
          <w:sz w:val="20"/>
          <w:szCs w:val="20"/>
        </w:rPr>
        <w:t>«</w:t>
      </w:r>
      <w:r w:rsidR="00AC7C2F" w:rsidRPr="00640660">
        <w:rPr>
          <w:rFonts w:asciiTheme="majorHAnsi" w:hAnsiTheme="majorHAnsi"/>
          <w:b/>
          <w:sz w:val="20"/>
          <w:szCs w:val="20"/>
        </w:rPr>
        <w:t xml:space="preserve">Об отклонении предложения </w:t>
      </w:r>
      <w:r w:rsidRPr="00640660">
        <w:rPr>
          <w:rFonts w:asciiTheme="majorHAnsi" w:hAnsiTheme="majorHAnsi"/>
          <w:b/>
          <w:sz w:val="20"/>
          <w:szCs w:val="20"/>
        </w:rPr>
        <w:t>о</w:t>
      </w:r>
      <w:r w:rsidR="00AC7C2F" w:rsidRPr="00640660">
        <w:rPr>
          <w:rFonts w:asciiTheme="majorHAnsi" w:hAnsiTheme="majorHAnsi"/>
          <w:b/>
          <w:sz w:val="20"/>
          <w:szCs w:val="20"/>
        </w:rPr>
        <w:t xml:space="preserve"> внесении изменений </w:t>
      </w:r>
      <w:r w:rsidR="00AC7C2F" w:rsidRPr="00640660">
        <w:rPr>
          <w:rFonts w:asciiTheme="majorHAnsi" w:hAnsiTheme="majorHAnsi"/>
          <w:b/>
          <w:sz w:val="20"/>
          <w:szCs w:val="20"/>
        </w:rPr>
        <w:t xml:space="preserve">в Правила землепользования </w:t>
      </w:r>
    </w:p>
    <w:p w:rsidR="00811AD2" w:rsidRPr="00640660" w:rsidRDefault="00AC7C2F" w:rsidP="00640660">
      <w:pPr>
        <w:jc w:val="center"/>
        <w:rPr>
          <w:rFonts w:asciiTheme="majorHAnsi" w:hAnsiTheme="majorHAnsi"/>
          <w:b/>
          <w:sz w:val="20"/>
          <w:szCs w:val="20"/>
        </w:rPr>
      </w:pPr>
      <w:r w:rsidRPr="00640660">
        <w:rPr>
          <w:rFonts w:asciiTheme="majorHAnsi" w:hAnsiTheme="majorHAnsi"/>
          <w:b/>
          <w:sz w:val="20"/>
          <w:szCs w:val="20"/>
        </w:rPr>
        <w:t>и застройки муниципального образования «Город Астрахань»</w:t>
      </w:r>
    </w:p>
    <w:bookmarkEnd w:id="0"/>
    <w:p w:rsidR="00811AD2" w:rsidRPr="008F6FA9" w:rsidRDefault="00AC7C2F" w:rsidP="008F6FA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F6FA9">
        <w:rPr>
          <w:rFonts w:ascii="Arial" w:hAnsi="Arial" w:cs="Arial"/>
          <w:sz w:val="18"/>
          <w:szCs w:val="18"/>
        </w:rPr>
        <w:t xml:space="preserve">В связи с </w:t>
      </w:r>
      <w:r w:rsidRPr="008F6FA9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8F6FA9">
        <w:rPr>
          <w:rFonts w:ascii="Arial" w:hAnsi="Arial" w:cs="Arial"/>
          <w:sz w:val="18"/>
          <w:szCs w:val="18"/>
        </w:rPr>
        <w:t>Генераловой</w:t>
      </w:r>
      <w:proofErr w:type="spellEnd"/>
      <w:r w:rsidRPr="008F6FA9">
        <w:rPr>
          <w:rFonts w:ascii="Arial" w:hAnsi="Arial" w:cs="Arial"/>
          <w:sz w:val="18"/>
          <w:szCs w:val="18"/>
        </w:rPr>
        <w:t xml:space="preserve"> Е.А. от 31.01.2023 № 05/23-2788- (0)-0,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</w:t>
      </w:r>
      <w:r w:rsidRPr="008F6FA9">
        <w:rPr>
          <w:rFonts w:ascii="Arial" w:hAnsi="Arial" w:cs="Arial"/>
          <w:sz w:val="18"/>
          <w:szCs w:val="18"/>
        </w:rPr>
        <w:t>ального образования «Город Астрахань» от 19.07.2007</w:t>
      </w:r>
      <w:r w:rsidR="00640660" w:rsidRPr="008F6FA9">
        <w:rPr>
          <w:rFonts w:ascii="Arial" w:hAnsi="Arial" w:cs="Arial"/>
          <w:sz w:val="18"/>
          <w:szCs w:val="18"/>
        </w:rPr>
        <w:t xml:space="preserve"> </w:t>
      </w:r>
      <w:r w:rsidRPr="008F6FA9">
        <w:rPr>
          <w:rFonts w:ascii="Arial" w:hAnsi="Arial" w:cs="Arial"/>
          <w:sz w:val="18"/>
          <w:szCs w:val="18"/>
        </w:rPr>
        <w:t>№</w:t>
      </w:r>
      <w:r w:rsidR="00640660" w:rsidRPr="008F6FA9">
        <w:rPr>
          <w:rFonts w:ascii="Arial" w:hAnsi="Arial" w:cs="Arial"/>
          <w:sz w:val="18"/>
          <w:szCs w:val="18"/>
        </w:rPr>
        <w:t xml:space="preserve"> </w:t>
      </w:r>
      <w:r w:rsidRPr="008F6FA9">
        <w:rPr>
          <w:rFonts w:ascii="Arial" w:hAnsi="Arial" w:cs="Arial"/>
          <w:sz w:val="18"/>
          <w:szCs w:val="18"/>
        </w:rPr>
        <w:t>82, Правилами</w:t>
      </w:r>
      <w:r w:rsidR="002B2777">
        <w:rPr>
          <w:rFonts w:ascii="Arial" w:hAnsi="Arial" w:cs="Arial"/>
          <w:sz w:val="18"/>
          <w:szCs w:val="18"/>
        </w:rPr>
        <w:t xml:space="preserve"> </w:t>
      </w:r>
      <w:r w:rsidRPr="008F6FA9">
        <w:rPr>
          <w:rFonts w:ascii="Arial" w:hAnsi="Arial" w:cs="Arial"/>
          <w:sz w:val="18"/>
          <w:szCs w:val="18"/>
        </w:rPr>
        <w:t>землепользования и застройки муниципального образования «Город Астрахань», утвержденными решением Городской Думы муниципального образования «Город</w:t>
      </w:r>
      <w:proofErr w:type="gramEnd"/>
      <w:r w:rsidRPr="008F6FA9">
        <w:rPr>
          <w:rFonts w:ascii="Arial" w:hAnsi="Arial" w:cs="Arial"/>
          <w:sz w:val="18"/>
          <w:szCs w:val="18"/>
        </w:rPr>
        <w:t xml:space="preserve"> Астрахань» от 16.07.2020 № 69, с учетом з</w:t>
      </w:r>
      <w:r w:rsidRPr="008F6FA9">
        <w:rPr>
          <w:rFonts w:ascii="Arial" w:hAnsi="Arial" w:cs="Arial"/>
          <w:sz w:val="18"/>
          <w:szCs w:val="18"/>
        </w:rPr>
        <w:t>аключения (протокола) заседания комиссии по землепользованию и застройке муниципального образования «Город Астрахань» от 13.04.2023, ввиду отсутствия в представленном обращении указания на конкретную территориальную зону, в отношении которой требуется внес</w:t>
      </w:r>
      <w:r w:rsidRPr="008F6FA9">
        <w:rPr>
          <w:rFonts w:ascii="Arial" w:hAnsi="Arial" w:cs="Arial"/>
          <w:sz w:val="18"/>
          <w:szCs w:val="18"/>
        </w:rPr>
        <w:t>ение запрашиваемых изменений:</w:t>
      </w:r>
    </w:p>
    <w:p w:rsidR="00811AD2" w:rsidRPr="008F6FA9" w:rsidRDefault="001C6BC8" w:rsidP="008F6F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FA9">
        <w:rPr>
          <w:rFonts w:ascii="Arial" w:hAnsi="Arial" w:cs="Arial"/>
          <w:sz w:val="18"/>
          <w:szCs w:val="18"/>
        </w:rPr>
        <w:t xml:space="preserve">1. </w:t>
      </w:r>
      <w:r w:rsidR="00AC7C2F" w:rsidRPr="008F6FA9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 в части добавления в градостроительный регламент любой из территориальных зон вида - «Поля для голь</w:t>
      </w:r>
      <w:r w:rsidR="00AC7C2F" w:rsidRPr="008F6FA9">
        <w:rPr>
          <w:rFonts w:ascii="Arial" w:hAnsi="Arial" w:cs="Arial"/>
          <w:sz w:val="18"/>
          <w:szCs w:val="18"/>
        </w:rPr>
        <w:t>фа или конных прогулок».</w:t>
      </w:r>
    </w:p>
    <w:p w:rsidR="00811AD2" w:rsidRPr="008F6FA9" w:rsidRDefault="001C6BC8" w:rsidP="008F6F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FA9">
        <w:rPr>
          <w:rFonts w:ascii="Arial" w:hAnsi="Arial" w:cs="Arial"/>
          <w:sz w:val="18"/>
          <w:szCs w:val="18"/>
        </w:rPr>
        <w:t xml:space="preserve">2. </w:t>
      </w:r>
      <w:r w:rsidR="00AC7C2F" w:rsidRPr="008F6FA9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</w:t>
      </w:r>
      <w:r w:rsidR="00AC7C2F" w:rsidRPr="008F6FA9">
        <w:rPr>
          <w:rFonts w:ascii="Arial" w:hAnsi="Arial" w:cs="Arial"/>
          <w:sz w:val="18"/>
          <w:szCs w:val="18"/>
        </w:rPr>
        <w:t>род Астрахань».</w:t>
      </w:r>
    </w:p>
    <w:p w:rsidR="00811AD2" w:rsidRPr="008F6FA9" w:rsidRDefault="001C6BC8" w:rsidP="008F6F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FA9">
        <w:rPr>
          <w:rFonts w:ascii="Arial" w:hAnsi="Arial" w:cs="Arial"/>
          <w:sz w:val="18"/>
          <w:szCs w:val="18"/>
        </w:rPr>
        <w:t xml:space="preserve">3. </w:t>
      </w:r>
      <w:r w:rsidR="00AC7C2F" w:rsidRPr="008F6FA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C7C2F" w:rsidRPr="008F6FA9">
        <w:rPr>
          <w:rFonts w:ascii="Arial" w:hAnsi="Arial" w:cs="Arial"/>
          <w:sz w:val="18"/>
          <w:szCs w:val="18"/>
        </w:rPr>
        <w:t>разместить</w:t>
      </w:r>
      <w:proofErr w:type="gramEnd"/>
      <w:r w:rsidR="00AC7C2F" w:rsidRPr="008F6FA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</w:t>
      </w:r>
      <w:r w:rsidR="00AC7C2F" w:rsidRPr="008F6FA9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811AD2" w:rsidRPr="008F6FA9" w:rsidRDefault="001C6BC8" w:rsidP="008F6F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6FA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C7C2F" w:rsidRPr="008F6FA9">
        <w:rPr>
          <w:rFonts w:ascii="Arial" w:hAnsi="Arial" w:cs="Arial"/>
          <w:sz w:val="18"/>
          <w:szCs w:val="18"/>
        </w:rPr>
        <w:t>Контроль за</w:t>
      </w:r>
      <w:proofErr w:type="gramEnd"/>
      <w:r w:rsidR="00AC7C2F" w:rsidRPr="008F6F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</w:t>
      </w:r>
      <w:r w:rsidR="002B2777">
        <w:rPr>
          <w:rFonts w:ascii="Arial" w:hAnsi="Arial" w:cs="Arial"/>
          <w:sz w:val="18"/>
          <w:szCs w:val="18"/>
        </w:rPr>
        <w:t xml:space="preserve"> </w:t>
      </w:r>
      <w:r w:rsidR="00AC7C2F" w:rsidRPr="008F6FA9">
        <w:rPr>
          <w:rFonts w:ascii="Arial" w:hAnsi="Arial" w:cs="Arial"/>
          <w:sz w:val="18"/>
          <w:szCs w:val="18"/>
        </w:rPr>
        <w:t xml:space="preserve">на заместителя главы </w:t>
      </w:r>
      <w:r w:rsidR="00AC7C2F" w:rsidRPr="008F6FA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</w:t>
      </w:r>
      <w:r w:rsidR="00AC7C2F" w:rsidRPr="008F6FA9">
        <w:rPr>
          <w:rFonts w:ascii="Arial" w:hAnsi="Arial" w:cs="Arial"/>
          <w:sz w:val="18"/>
          <w:szCs w:val="18"/>
        </w:rPr>
        <w:t>о состояния зданий, строений, сооружений и деятельности комиссий.</w:t>
      </w:r>
    </w:p>
    <w:p w:rsidR="00811AD2" w:rsidRPr="008F6FA9" w:rsidRDefault="00AC7C2F" w:rsidP="001C6BC8">
      <w:pPr>
        <w:jc w:val="right"/>
        <w:rPr>
          <w:rFonts w:ascii="Arial" w:hAnsi="Arial" w:cs="Arial"/>
          <w:b/>
          <w:sz w:val="18"/>
          <w:szCs w:val="18"/>
        </w:rPr>
      </w:pPr>
      <w:r w:rsidRPr="008F6FA9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1C6BC8" w:rsidRPr="008F6FA9">
        <w:rPr>
          <w:rFonts w:ascii="Arial" w:hAnsi="Arial" w:cs="Arial"/>
          <w:b/>
          <w:sz w:val="18"/>
          <w:szCs w:val="18"/>
        </w:rPr>
        <w:t>и</w:t>
      </w:r>
      <w:r w:rsidRPr="008F6FA9">
        <w:rPr>
          <w:rFonts w:ascii="Arial" w:hAnsi="Arial" w:cs="Arial"/>
          <w:b/>
          <w:sz w:val="18"/>
          <w:szCs w:val="18"/>
        </w:rPr>
        <w:t>я</w:t>
      </w:r>
      <w:r w:rsidR="001C6BC8" w:rsidRPr="008F6FA9">
        <w:rPr>
          <w:rFonts w:ascii="Arial" w:hAnsi="Arial" w:cs="Arial"/>
          <w:b/>
          <w:sz w:val="18"/>
          <w:szCs w:val="18"/>
        </w:rPr>
        <w:t xml:space="preserve"> </w:t>
      </w:r>
      <w:r w:rsidRPr="008F6FA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C6BC8" w:rsidRPr="008F6FA9">
        <w:rPr>
          <w:rFonts w:ascii="Arial" w:hAnsi="Arial" w:cs="Arial"/>
          <w:b/>
          <w:sz w:val="18"/>
          <w:szCs w:val="18"/>
        </w:rPr>
        <w:t xml:space="preserve"> </w:t>
      </w:r>
      <w:r w:rsidRPr="008F6FA9">
        <w:rPr>
          <w:rFonts w:ascii="Arial" w:hAnsi="Arial" w:cs="Arial"/>
          <w:b/>
          <w:sz w:val="18"/>
          <w:szCs w:val="18"/>
        </w:rPr>
        <w:t>О.А. Полумордвинов</w:t>
      </w:r>
    </w:p>
    <w:p w:rsidR="00811AD2" w:rsidRPr="001C6BC8" w:rsidRDefault="00811AD2" w:rsidP="001C6BC8"/>
    <w:sectPr w:rsidR="00811AD2" w:rsidRPr="001C6BC8" w:rsidSect="008F6FA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C2F" w:rsidRDefault="00AC7C2F">
      <w:r>
        <w:separator/>
      </w:r>
    </w:p>
  </w:endnote>
  <w:endnote w:type="continuationSeparator" w:id="0">
    <w:p w:rsidR="00AC7C2F" w:rsidRDefault="00AC7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C2F" w:rsidRDefault="00AC7C2F"/>
  </w:footnote>
  <w:footnote w:type="continuationSeparator" w:id="0">
    <w:p w:rsidR="00AC7C2F" w:rsidRDefault="00AC7C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A36AF"/>
    <w:multiLevelType w:val="multilevel"/>
    <w:tmpl w:val="095C6C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11AD2"/>
    <w:rsid w:val="001C6BC8"/>
    <w:rsid w:val="002B2777"/>
    <w:rsid w:val="00640660"/>
    <w:rsid w:val="00811AD2"/>
    <w:rsid w:val="008F6FA9"/>
    <w:rsid w:val="00AC7C2F"/>
    <w:rsid w:val="00C44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left="1870"/>
    </w:pPr>
    <w:rPr>
      <w:rFonts w:ascii="Arial" w:eastAsia="Arial" w:hAnsi="Arial" w:cs="Arial"/>
      <w:sz w:val="28"/>
      <w:szCs w:val="28"/>
      <w:lang w:val="en-US" w:eastAsia="en-US" w:bidi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 w:line="214" w:lineRule="auto"/>
      <w:ind w:left="3640"/>
    </w:pPr>
    <w:rPr>
      <w:rFonts w:ascii="Arial" w:eastAsia="Arial" w:hAnsi="Arial" w:cs="Arial"/>
      <w:sz w:val="22"/>
      <w:szCs w:val="2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50"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300" w:lineRule="auto"/>
      <w:jc w:val="center"/>
    </w:pPr>
    <w:rPr>
      <w:rFonts w:ascii="Arial" w:eastAsia="Arial" w:hAnsi="Arial" w:cs="Arial"/>
      <w:sz w:val="22"/>
      <w:szCs w:val="22"/>
    </w:rPr>
  </w:style>
  <w:style w:type="paragraph" w:customStyle="1" w:styleId="a7">
    <w:name w:val="Другое"/>
    <w:basedOn w:val="a"/>
    <w:link w:val="a6"/>
    <w:pPr>
      <w:shd w:val="clear" w:color="auto" w:fill="FFFFFF"/>
      <w:spacing w:after="150" w:line="257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left="1870"/>
    </w:pPr>
    <w:rPr>
      <w:rFonts w:ascii="Arial" w:eastAsia="Arial" w:hAnsi="Arial" w:cs="Arial"/>
      <w:sz w:val="28"/>
      <w:szCs w:val="28"/>
      <w:lang w:val="en-US" w:eastAsia="en-US" w:bidi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 w:line="214" w:lineRule="auto"/>
      <w:ind w:left="3640"/>
    </w:pPr>
    <w:rPr>
      <w:rFonts w:ascii="Arial" w:eastAsia="Arial" w:hAnsi="Arial" w:cs="Arial"/>
      <w:sz w:val="22"/>
      <w:szCs w:val="2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2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50"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300" w:lineRule="auto"/>
      <w:jc w:val="center"/>
    </w:pPr>
    <w:rPr>
      <w:rFonts w:ascii="Arial" w:eastAsia="Arial" w:hAnsi="Arial" w:cs="Arial"/>
      <w:sz w:val="22"/>
      <w:szCs w:val="22"/>
    </w:rPr>
  </w:style>
  <w:style w:type="paragraph" w:customStyle="1" w:styleId="a7">
    <w:name w:val="Другое"/>
    <w:basedOn w:val="a"/>
    <w:link w:val="a6"/>
    <w:pPr>
      <w:shd w:val="clear" w:color="auto" w:fill="FFFFFF"/>
      <w:spacing w:after="150" w:line="257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2023-05-18T12:42:00Z</dcterms:created>
  <dcterms:modified xsi:type="dcterms:W3CDTF">2023-05-18T12:47:00Z</dcterms:modified>
</cp:coreProperties>
</file>