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ABA" w:rsidRPr="00E82ABA" w:rsidRDefault="00E82ABA" w:rsidP="00E82ABA">
      <w:pPr>
        <w:pStyle w:val="3"/>
        <w:rPr>
          <w:spacing w:val="0"/>
        </w:rPr>
      </w:pPr>
      <w:r w:rsidRPr="00E82ABA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BB0559" w:rsidRDefault="00E82ABA" w:rsidP="00E82ABA">
      <w:pPr>
        <w:pStyle w:val="3"/>
      </w:pPr>
      <w:r>
        <w:t xml:space="preserve">РАСПОРЯЖЕНИЕ </w:t>
      </w:r>
    </w:p>
    <w:p w:rsidR="00E82ABA" w:rsidRDefault="00E82ABA" w:rsidP="00E82ABA">
      <w:pPr>
        <w:pStyle w:val="3"/>
      </w:pPr>
      <w:bookmarkStart w:id="0" w:name="_GoBack"/>
      <w:bookmarkEnd w:id="0"/>
      <w:r>
        <w:t>19.01.2026 № 18</w:t>
      </w:r>
    </w:p>
    <w:p w:rsidR="00E82ABA" w:rsidRDefault="00E82ABA" w:rsidP="00E82ABA">
      <w:pPr>
        <w:pStyle w:val="3"/>
      </w:pPr>
      <w:r>
        <w:t xml:space="preserve">«Об отказе в предоставлении разрешения </w:t>
      </w:r>
    </w:p>
    <w:p w:rsidR="00E82ABA" w:rsidRDefault="00E82ABA" w:rsidP="00E82ABA">
      <w:pPr>
        <w:pStyle w:val="3"/>
      </w:pPr>
      <w:r>
        <w:t xml:space="preserve">на условно разрешенный вид использования земельного участка </w:t>
      </w:r>
    </w:p>
    <w:p w:rsidR="00E82ABA" w:rsidRDefault="00E82ABA" w:rsidP="00E82ABA">
      <w:pPr>
        <w:pStyle w:val="3"/>
      </w:pPr>
      <w:r>
        <w:t>с кадастровым номером 30:12:032108:52»</w:t>
      </w:r>
    </w:p>
    <w:p w:rsidR="00E82ABA" w:rsidRDefault="00E82ABA" w:rsidP="00E82ABA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14.11.2025, опубликованного в бюллетене «Астраханский вестник» от 20.11.2025 № 50,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25.12.2025 № 18), в связи с обращением Блюмкина В.М. от 13.10.2025 № 114/1022-18-01:</w:t>
      </w:r>
    </w:p>
    <w:p w:rsidR="00E82ABA" w:rsidRDefault="00E82ABA" w:rsidP="00E82ABA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«многоэтажная жилая застройка (высотная застройка)» в отношении земельного участка площадью 2230 кв. м с кадастровым номером 30:12:032108:52, расположенного по адресу: </w:t>
      </w:r>
      <w:proofErr w:type="gramStart"/>
      <w:r>
        <w:t>Российская Федерация, Астраханская область, городской округ город Астрахань, город Астрахань, улица Николая Островского, земельный участок 56б,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</w:t>
      </w:r>
      <w:proofErr w:type="gramEnd"/>
      <w:r>
        <w:t xml:space="preserve">, </w:t>
      </w:r>
      <w:proofErr w:type="gramStart"/>
      <w:r>
        <w:t>с изменениями, внесенными постановлениями министерства имущественных и градостроительных отношений Астраханской области от 05.06.2024 № 30, от 28.04.2025 № 37, в связи с отсутствием подтверждения соблюдения при строительстве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 и Федерального закона</w:t>
      </w:r>
      <w:proofErr w:type="gramEnd"/>
      <w:r>
        <w:t xml:space="preserve"> от 22.07.2008 № 123-Ф3 «Технический регламент о требованиях пожарной безопасности».</w:t>
      </w:r>
    </w:p>
    <w:p w:rsidR="00E82ABA" w:rsidRDefault="00E82ABA" w:rsidP="00E82ABA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E82ABA" w:rsidRDefault="00E82ABA" w:rsidP="00E82ABA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E82ABA" w:rsidRDefault="00E82ABA" w:rsidP="00E82ABA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BB0559"/>
    <w:sectPr w:rsidR="00FF4A14" w:rsidSect="00E82AB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ABA"/>
    <w:rsid w:val="008505A8"/>
    <w:rsid w:val="00A56E3A"/>
    <w:rsid w:val="00BB0559"/>
    <w:rsid w:val="00E8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2AB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2A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2AB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2A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2026-01-29T06:10:00Z</dcterms:created>
  <dcterms:modified xsi:type="dcterms:W3CDTF">2026-01-29T06:10:00Z</dcterms:modified>
</cp:coreProperties>
</file>