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B75" w:rsidRPr="00E03B75" w:rsidRDefault="00E03B75" w:rsidP="00E03B75">
      <w:pPr>
        <w:jc w:val="center"/>
        <w:rPr>
          <w:rFonts w:asciiTheme="majorHAnsi" w:hAnsiTheme="majorHAnsi"/>
          <w:b/>
          <w:sz w:val="20"/>
          <w:szCs w:val="20"/>
        </w:rPr>
      </w:pPr>
      <w:r w:rsidRPr="00E03B7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3121B" w:rsidRDefault="002E3183" w:rsidP="00E03B75">
      <w:pPr>
        <w:jc w:val="center"/>
        <w:rPr>
          <w:rFonts w:asciiTheme="majorHAnsi" w:hAnsiTheme="majorHAnsi"/>
          <w:b/>
          <w:sz w:val="20"/>
          <w:szCs w:val="20"/>
        </w:rPr>
      </w:pPr>
      <w:r w:rsidRPr="00E03B75">
        <w:rPr>
          <w:rFonts w:asciiTheme="majorHAnsi" w:hAnsiTheme="majorHAnsi"/>
          <w:b/>
          <w:sz w:val="20"/>
          <w:szCs w:val="20"/>
        </w:rPr>
        <w:t>Р</w:t>
      </w:r>
      <w:r w:rsidRPr="00E03B75">
        <w:rPr>
          <w:rFonts w:asciiTheme="majorHAnsi" w:hAnsiTheme="majorHAnsi"/>
          <w:b/>
          <w:sz w:val="20"/>
          <w:szCs w:val="20"/>
        </w:rPr>
        <w:t>А</w:t>
      </w:r>
      <w:r w:rsidRPr="00E03B75">
        <w:rPr>
          <w:rFonts w:asciiTheme="majorHAnsi" w:hAnsiTheme="majorHAnsi"/>
          <w:b/>
          <w:sz w:val="20"/>
          <w:szCs w:val="20"/>
        </w:rPr>
        <w:t>С</w:t>
      </w:r>
      <w:r w:rsidRPr="00E03B75">
        <w:rPr>
          <w:rFonts w:asciiTheme="majorHAnsi" w:hAnsiTheme="majorHAnsi"/>
          <w:b/>
          <w:sz w:val="20"/>
          <w:szCs w:val="20"/>
        </w:rPr>
        <w:t>П</w:t>
      </w:r>
      <w:r w:rsidRPr="00E03B75">
        <w:rPr>
          <w:rFonts w:asciiTheme="majorHAnsi" w:hAnsiTheme="majorHAnsi"/>
          <w:b/>
          <w:sz w:val="20"/>
          <w:szCs w:val="20"/>
        </w:rPr>
        <w:t>О</w:t>
      </w:r>
      <w:r w:rsidRPr="00E03B75">
        <w:rPr>
          <w:rFonts w:asciiTheme="majorHAnsi" w:hAnsiTheme="majorHAnsi"/>
          <w:b/>
          <w:sz w:val="20"/>
          <w:szCs w:val="20"/>
        </w:rPr>
        <w:t>РЯ</w:t>
      </w:r>
      <w:r w:rsidRPr="00E03B75">
        <w:rPr>
          <w:rFonts w:asciiTheme="majorHAnsi" w:hAnsiTheme="majorHAnsi"/>
          <w:b/>
          <w:sz w:val="20"/>
          <w:szCs w:val="20"/>
        </w:rPr>
        <w:t>Ж</w:t>
      </w:r>
      <w:r w:rsidRPr="00E03B75">
        <w:rPr>
          <w:rFonts w:asciiTheme="majorHAnsi" w:hAnsiTheme="majorHAnsi"/>
          <w:b/>
          <w:sz w:val="20"/>
          <w:szCs w:val="20"/>
        </w:rPr>
        <w:t>Е</w:t>
      </w:r>
      <w:r w:rsidR="00E03B75" w:rsidRPr="00E03B75">
        <w:rPr>
          <w:rFonts w:asciiTheme="majorHAnsi" w:hAnsiTheme="majorHAnsi"/>
          <w:b/>
          <w:sz w:val="20"/>
          <w:szCs w:val="20"/>
        </w:rPr>
        <w:t>Н</w:t>
      </w:r>
      <w:r w:rsidRPr="00E03B75">
        <w:rPr>
          <w:rFonts w:asciiTheme="majorHAnsi" w:hAnsiTheme="majorHAnsi"/>
          <w:b/>
          <w:sz w:val="20"/>
          <w:szCs w:val="20"/>
        </w:rPr>
        <w:t>И</w:t>
      </w:r>
      <w:r w:rsidRPr="00E03B75">
        <w:rPr>
          <w:rFonts w:asciiTheme="majorHAnsi" w:hAnsiTheme="majorHAnsi"/>
          <w:b/>
          <w:sz w:val="20"/>
          <w:szCs w:val="20"/>
        </w:rPr>
        <w:t>Е</w:t>
      </w:r>
      <w:r w:rsidR="00E03B75" w:rsidRPr="00E03B75">
        <w:rPr>
          <w:rFonts w:asciiTheme="majorHAnsi" w:hAnsiTheme="majorHAnsi"/>
          <w:b/>
          <w:sz w:val="20"/>
          <w:szCs w:val="20"/>
        </w:rPr>
        <w:t xml:space="preserve"> </w:t>
      </w:r>
    </w:p>
    <w:p w:rsidR="002B10D1" w:rsidRPr="00E03B75" w:rsidRDefault="002E3183" w:rsidP="00E03B75">
      <w:pPr>
        <w:jc w:val="center"/>
        <w:rPr>
          <w:rFonts w:asciiTheme="majorHAnsi" w:hAnsiTheme="majorHAnsi"/>
          <w:b/>
          <w:sz w:val="20"/>
          <w:szCs w:val="20"/>
        </w:rPr>
      </w:pPr>
      <w:r w:rsidRPr="00E03B75">
        <w:rPr>
          <w:rFonts w:asciiTheme="majorHAnsi" w:hAnsiTheme="majorHAnsi"/>
          <w:b/>
          <w:sz w:val="20"/>
          <w:szCs w:val="20"/>
        </w:rPr>
        <w:t>19 октября 2023 года</w:t>
      </w:r>
      <w:r w:rsidR="00E03B75" w:rsidRPr="00E03B75">
        <w:rPr>
          <w:rFonts w:asciiTheme="majorHAnsi" w:hAnsiTheme="majorHAnsi"/>
          <w:b/>
          <w:sz w:val="20"/>
          <w:szCs w:val="20"/>
        </w:rPr>
        <w:t xml:space="preserve"> № </w:t>
      </w:r>
      <w:r w:rsidRPr="00E03B75">
        <w:rPr>
          <w:rFonts w:asciiTheme="majorHAnsi" w:hAnsiTheme="majorHAnsi"/>
          <w:b/>
          <w:sz w:val="20"/>
          <w:szCs w:val="20"/>
        </w:rPr>
        <w:t>1717-р</w:t>
      </w:r>
    </w:p>
    <w:p w:rsidR="0073121B" w:rsidRDefault="00E03B75" w:rsidP="00E03B75">
      <w:pPr>
        <w:jc w:val="center"/>
        <w:rPr>
          <w:rFonts w:asciiTheme="majorHAnsi" w:hAnsiTheme="majorHAnsi"/>
          <w:b/>
          <w:sz w:val="20"/>
          <w:szCs w:val="20"/>
        </w:rPr>
      </w:pPr>
      <w:r w:rsidRPr="00E03B75">
        <w:rPr>
          <w:rFonts w:asciiTheme="majorHAnsi" w:hAnsiTheme="majorHAnsi"/>
          <w:b/>
          <w:sz w:val="20"/>
          <w:szCs w:val="20"/>
        </w:rPr>
        <w:t>«О</w:t>
      </w:r>
      <w:r w:rsidR="002E3183" w:rsidRPr="00E03B75">
        <w:rPr>
          <w:rFonts w:asciiTheme="majorHAnsi" w:hAnsiTheme="majorHAnsi"/>
          <w:b/>
          <w:sz w:val="20"/>
          <w:szCs w:val="20"/>
        </w:rPr>
        <w:t>б установлении в пользу МУП</w:t>
      </w:r>
      <w:r w:rsidR="002E3183" w:rsidRPr="00E03B75">
        <w:rPr>
          <w:rFonts w:asciiTheme="majorHAnsi" w:hAnsiTheme="majorHAnsi"/>
          <w:b/>
          <w:sz w:val="20"/>
          <w:szCs w:val="20"/>
        </w:rPr>
        <w:t xml:space="preserve"> г. Астрахани</w:t>
      </w:r>
      <w:r w:rsidRPr="00E03B75">
        <w:rPr>
          <w:rFonts w:asciiTheme="majorHAnsi" w:hAnsiTheme="majorHAnsi"/>
          <w:b/>
          <w:sz w:val="20"/>
          <w:szCs w:val="20"/>
        </w:rPr>
        <w:t xml:space="preserve"> </w:t>
      </w:r>
      <w:r w:rsidR="002E3183" w:rsidRPr="00E03B75">
        <w:rPr>
          <w:rFonts w:asciiTheme="majorHAnsi" w:hAnsiTheme="majorHAnsi"/>
          <w:b/>
          <w:sz w:val="20"/>
          <w:szCs w:val="20"/>
        </w:rPr>
        <w:t>«Коммунэнерго»</w:t>
      </w:r>
      <w:r w:rsidRPr="00E03B75">
        <w:rPr>
          <w:rFonts w:asciiTheme="majorHAnsi" w:hAnsiTheme="majorHAnsi"/>
          <w:b/>
          <w:sz w:val="20"/>
          <w:szCs w:val="20"/>
        </w:rPr>
        <w:t xml:space="preserve"> </w:t>
      </w:r>
      <w:r w:rsidR="002E3183" w:rsidRPr="00E03B75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73121B" w:rsidRDefault="002E3183" w:rsidP="00E03B75">
      <w:pPr>
        <w:jc w:val="center"/>
        <w:rPr>
          <w:rFonts w:asciiTheme="majorHAnsi" w:hAnsiTheme="majorHAnsi"/>
          <w:b/>
          <w:sz w:val="20"/>
          <w:szCs w:val="20"/>
        </w:rPr>
      </w:pPr>
      <w:r w:rsidRPr="00E03B75">
        <w:rPr>
          <w:rFonts w:asciiTheme="majorHAnsi" w:hAnsiTheme="majorHAnsi"/>
          <w:b/>
          <w:sz w:val="20"/>
          <w:szCs w:val="20"/>
        </w:rPr>
        <w:t>в целях эксплуатации тепловой сети «Тепловая сеть к д/саду №</w:t>
      </w:r>
      <w:r w:rsidR="00E03B75" w:rsidRPr="00E03B75">
        <w:rPr>
          <w:rFonts w:asciiTheme="majorHAnsi" w:hAnsiTheme="majorHAnsi"/>
          <w:b/>
          <w:sz w:val="20"/>
          <w:szCs w:val="20"/>
        </w:rPr>
        <w:t xml:space="preserve"> </w:t>
      </w:r>
      <w:r w:rsidRPr="00E03B75">
        <w:rPr>
          <w:rFonts w:asciiTheme="majorHAnsi" w:hAnsiTheme="majorHAnsi"/>
          <w:b/>
          <w:sz w:val="20"/>
          <w:szCs w:val="20"/>
        </w:rPr>
        <w:t>11</w:t>
      </w:r>
      <w:r w:rsidR="00E03B75" w:rsidRPr="00E03B75">
        <w:rPr>
          <w:rFonts w:asciiTheme="majorHAnsi" w:hAnsiTheme="majorHAnsi"/>
          <w:b/>
          <w:sz w:val="20"/>
          <w:szCs w:val="20"/>
        </w:rPr>
        <w:t xml:space="preserve"> </w:t>
      </w:r>
      <w:r w:rsidRPr="00E03B75">
        <w:rPr>
          <w:rFonts w:asciiTheme="majorHAnsi" w:hAnsiTheme="majorHAnsi"/>
          <w:b/>
          <w:sz w:val="20"/>
          <w:szCs w:val="20"/>
        </w:rPr>
        <w:t>ул.</w:t>
      </w:r>
      <w:r w:rsidR="00E03B75" w:rsidRPr="00E03B75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E03B75">
        <w:rPr>
          <w:rFonts w:asciiTheme="majorHAnsi" w:hAnsiTheme="majorHAnsi"/>
          <w:b/>
          <w:sz w:val="20"/>
          <w:szCs w:val="20"/>
        </w:rPr>
        <w:t>Абазанская</w:t>
      </w:r>
      <w:proofErr w:type="spellEnd"/>
      <w:r w:rsidRPr="00E03B75">
        <w:rPr>
          <w:rFonts w:asciiTheme="majorHAnsi" w:hAnsiTheme="majorHAnsi"/>
          <w:b/>
          <w:sz w:val="20"/>
          <w:szCs w:val="20"/>
        </w:rPr>
        <w:t xml:space="preserve">, 5» </w:t>
      </w:r>
    </w:p>
    <w:p w:rsidR="002B10D1" w:rsidRPr="00E03B75" w:rsidRDefault="002E3183" w:rsidP="00E03B75">
      <w:pPr>
        <w:jc w:val="center"/>
        <w:rPr>
          <w:rFonts w:asciiTheme="majorHAnsi" w:hAnsiTheme="majorHAnsi"/>
          <w:b/>
          <w:sz w:val="20"/>
          <w:szCs w:val="20"/>
        </w:rPr>
      </w:pPr>
      <w:r w:rsidRPr="00E03B75">
        <w:rPr>
          <w:rFonts w:asciiTheme="majorHAnsi" w:hAnsiTheme="majorHAnsi"/>
          <w:b/>
          <w:sz w:val="20"/>
          <w:szCs w:val="20"/>
        </w:rPr>
        <w:t xml:space="preserve">(кадастровый номер </w:t>
      </w:r>
      <w:r w:rsidRPr="00E03B75">
        <w:rPr>
          <w:rFonts w:asciiTheme="majorHAnsi" w:hAnsiTheme="majorHAnsi"/>
          <w:b/>
          <w:sz w:val="20"/>
          <w:szCs w:val="20"/>
        </w:rPr>
        <w:t>30:12:000000:9997)</w:t>
      </w:r>
      <w:r w:rsidR="00E03B75" w:rsidRPr="00E03B75">
        <w:rPr>
          <w:rFonts w:asciiTheme="majorHAnsi" w:hAnsiTheme="majorHAnsi"/>
          <w:b/>
          <w:sz w:val="20"/>
          <w:szCs w:val="20"/>
        </w:rPr>
        <w:t>»</w:t>
      </w:r>
    </w:p>
    <w:p w:rsidR="002B10D1" w:rsidRPr="0073121B" w:rsidRDefault="002E3183" w:rsidP="0073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21B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01-19-783, в соответствии со ст. 23, </w:t>
      </w:r>
      <w:proofErr w:type="spellStart"/>
      <w:r w:rsidRPr="0073121B">
        <w:rPr>
          <w:rFonts w:ascii="Arial" w:hAnsi="Arial" w:cs="Arial"/>
          <w:sz w:val="18"/>
          <w:szCs w:val="18"/>
        </w:rPr>
        <w:t>ст.ст</w:t>
      </w:r>
      <w:proofErr w:type="spellEnd"/>
      <w:r w:rsidRPr="0073121B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</w:t>
      </w:r>
      <w:proofErr w:type="spellStart"/>
      <w:r w:rsidRPr="0073121B">
        <w:rPr>
          <w:rFonts w:ascii="Arial" w:hAnsi="Arial" w:cs="Arial"/>
          <w:sz w:val="18"/>
          <w:szCs w:val="18"/>
        </w:rPr>
        <w:t>п</w:t>
      </w:r>
      <w:proofErr w:type="gramStart"/>
      <w:r w:rsidRPr="0073121B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73121B">
        <w:rPr>
          <w:rFonts w:ascii="Arial" w:hAnsi="Arial" w:cs="Arial"/>
          <w:sz w:val="18"/>
          <w:szCs w:val="18"/>
        </w:rPr>
        <w:t xml:space="preserve"> ст.3.6 Федерального закона о</w:t>
      </w:r>
      <w:r w:rsidRPr="0073121B">
        <w:rPr>
          <w:rFonts w:ascii="Arial" w:hAnsi="Arial" w:cs="Arial"/>
          <w:sz w:val="18"/>
          <w:szCs w:val="18"/>
        </w:rPr>
        <w:t>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2B10D1" w:rsidRPr="0073121B" w:rsidRDefault="00E03B75" w:rsidP="0073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21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E3183" w:rsidRPr="0073121B">
        <w:rPr>
          <w:rFonts w:ascii="Arial" w:hAnsi="Arial" w:cs="Arial"/>
          <w:sz w:val="18"/>
          <w:szCs w:val="18"/>
        </w:rPr>
        <w:t>Установить в пользу муниципального унитарного предпри</w:t>
      </w:r>
      <w:r w:rsidR="002E3183" w:rsidRPr="0073121B">
        <w:rPr>
          <w:rFonts w:ascii="Arial" w:hAnsi="Arial" w:cs="Arial"/>
          <w:sz w:val="18"/>
          <w:szCs w:val="18"/>
        </w:rPr>
        <w:t>ятия</w:t>
      </w:r>
      <w:r w:rsidR="0073121B" w:rsidRPr="0073121B">
        <w:rPr>
          <w:rFonts w:ascii="Arial" w:hAnsi="Arial" w:cs="Arial"/>
          <w:sz w:val="18"/>
          <w:szCs w:val="18"/>
        </w:rPr>
        <w:t xml:space="preserve"> </w:t>
      </w:r>
      <w:r w:rsidR="002E3183" w:rsidRPr="0073121B">
        <w:rPr>
          <w:rFonts w:ascii="Arial" w:hAnsi="Arial" w:cs="Arial"/>
          <w:sz w:val="18"/>
          <w:szCs w:val="18"/>
        </w:rPr>
        <w:t>г.</w:t>
      </w:r>
      <w:r w:rsidR="0073121B" w:rsidRPr="0073121B">
        <w:rPr>
          <w:rFonts w:ascii="Arial" w:hAnsi="Arial" w:cs="Arial"/>
          <w:sz w:val="18"/>
          <w:szCs w:val="18"/>
        </w:rPr>
        <w:t xml:space="preserve"> </w:t>
      </w:r>
      <w:r w:rsidR="002E3183" w:rsidRPr="0073121B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2E3183" w:rsidRPr="0073121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2E3183" w:rsidRPr="0073121B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73121B" w:rsidRPr="0073121B">
        <w:rPr>
          <w:rFonts w:ascii="Arial" w:hAnsi="Arial" w:cs="Arial"/>
          <w:sz w:val="18"/>
          <w:szCs w:val="18"/>
        </w:rPr>
        <w:t xml:space="preserve"> </w:t>
      </w:r>
      <w:r w:rsidR="002E3183" w:rsidRPr="0073121B">
        <w:rPr>
          <w:rFonts w:ascii="Arial" w:hAnsi="Arial" w:cs="Arial"/>
          <w:sz w:val="18"/>
          <w:szCs w:val="18"/>
        </w:rPr>
        <w:t>д.</w:t>
      </w:r>
      <w:r w:rsidR="0073121B" w:rsidRPr="0073121B">
        <w:rPr>
          <w:rFonts w:ascii="Arial" w:hAnsi="Arial" w:cs="Arial"/>
          <w:sz w:val="18"/>
          <w:szCs w:val="18"/>
        </w:rPr>
        <w:t xml:space="preserve"> </w:t>
      </w:r>
      <w:r w:rsidR="002E3183" w:rsidRPr="0073121B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к д/саду №</w:t>
      </w:r>
      <w:r w:rsidR="0073121B" w:rsidRPr="0073121B">
        <w:rPr>
          <w:rFonts w:ascii="Arial" w:hAnsi="Arial" w:cs="Arial"/>
          <w:sz w:val="18"/>
          <w:szCs w:val="18"/>
        </w:rPr>
        <w:t xml:space="preserve"> </w:t>
      </w:r>
      <w:r w:rsidR="002E3183" w:rsidRPr="0073121B">
        <w:rPr>
          <w:rFonts w:ascii="Arial" w:hAnsi="Arial" w:cs="Arial"/>
          <w:sz w:val="18"/>
          <w:szCs w:val="18"/>
        </w:rPr>
        <w:t>11 ул.</w:t>
      </w:r>
      <w:r w:rsidR="0073121B" w:rsidRPr="0073121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2E3183" w:rsidRPr="0073121B">
        <w:rPr>
          <w:rFonts w:ascii="Arial" w:hAnsi="Arial" w:cs="Arial"/>
          <w:sz w:val="18"/>
          <w:szCs w:val="18"/>
        </w:rPr>
        <w:t>Абазанская</w:t>
      </w:r>
      <w:proofErr w:type="spellEnd"/>
      <w:r w:rsidR="002E3183" w:rsidRPr="0073121B">
        <w:rPr>
          <w:rFonts w:ascii="Arial" w:hAnsi="Arial" w:cs="Arial"/>
          <w:sz w:val="18"/>
          <w:szCs w:val="18"/>
        </w:rPr>
        <w:t xml:space="preserve">, 5» </w:t>
      </w:r>
      <w:r w:rsidR="002E3183" w:rsidRPr="0073121B">
        <w:rPr>
          <w:rFonts w:ascii="Arial" w:hAnsi="Arial" w:cs="Arial"/>
          <w:sz w:val="18"/>
          <w:szCs w:val="18"/>
        </w:rPr>
        <w:t>(кадастровый номер 30:12:000000:9997)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участков, указанн</w:t>
      </w:r>
      <w:r w:rsidR="002E3183" w:rsidRPr="0073121B">
        <w:rPr>
          <w:rFonts w:ascii="Arial" w:hAnsi="Arial" w:cs="Arial"/>
          <w:sz w:val="18"/>
          <w:szCs w:val="18"/>
        </w:rPr>
        <w:t>ых в приложении 1.</w:t>
      </w:r>
      <w:proofErr w:type="gramEnd"/>
    </w:p>
    <w:p w:rsidR="002B10D1" w:rsidRPr="00C8156C" w:rsidRDefault="00E03B75" w:rsidP="0073121B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C8156C">
        <w:rPr>
          <w:rFonts w:ascii="Arial" w:hAnsi="Arial" w:cs="Arial"/>
          <w:spacing w:val="-4"/>
          <w:sz w:val="18"/>
          <w:szCs w:val="18"/>
        </w:rPr>
        <w:t xml:space="preserve">2. </w:t>
      </w:r>
      <w:r w:rsidR="002E3183" w:rsidRPr="00C8156C">
        <w:rPr>
          <w:rFonts w:ascii="Arial" w:hAnsi="Arial" w:cs="Arial"/>
          <w:spacing w:val="-4"/>
          <w:sz w:val="18"/>
          <w:szCs w:val="18"/>
        </w:rPr>
        <w:t>Утвердить границы публичного сервитута в соотве</w:t>
      </w:r>
      <w:bookmarkStart w:id="0" w:name="_GoBack"/>
      <w:bookmarkEnd w:id="0"/>
      <w:r w:rsidR="002E3183" w:rsidRPr="00C8156C">
        <w:rPr>
          <w:rFonts w:ascii="Arial" w:hAnsi="Arial" w:cs="Arial"/>
          <w:spacing w:val="-4"/>
          <w:sz w:val="18"/>
          <w:szCs w:val="18"/>
        </w:rPr>
        <w:t>тствии с приложенной схемой (приложение 2).</w:t>
      </w:r>
    </w:p>
    <w:p w:rsidR="002B10D1" w:rsidRPr="0073121B" w:rsidRDefault="00E03B75" w:rsidP="0073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21B">
        <w:rPr>
          <w:rFonts w:ascii="Arial" w:hAnsi="Arial" w:cs="Arial"/>
          <w:sz w:val="18"/>
          <w:szCs w:val="18"/>
        </w:rPr>
        <w:t xml:space="preserve">3. </w:t>
      </w:r>
      <w:r w:rsidR="002E3183" w:rsidRPr="0073121B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г. Астрахани «Комм</w:t>
      </w:r>
      <w:r w:rsidR="002E3183" w:rsidRPr="0073121B">
        <w:rPr>
          <w:rFonts w:ascii="Arial" w:hAnsi="Arial" w:cs="Arial"/>
          <w:sz w:val="18"/>
          <w:szCs w:val="18"/>
        </w:rPr>
        <w:t xml:space="preserve">унэнерго» с учетом ограничений, предусмотренных действующим законодательством. </w:t>
      </w:r>
      <w:proofErr w:type="gramStart"/>
      <w:r w:rsidR="002E3183" w:rsidRPr="0073121B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</w:t>
      </w:r>
      <w:r w:rsidR="002E3183" w:rsidRPr="0073121B">
        <w:rPr>
          <w:rFonts w:ascii="Arial" w:hAnsi="Arial" w:cs="Arial"/>
          <w:sz w:val="18"/>
          <w:szCs w:val="18"/>
        </w:rPr>
        <w:t xml:space="preserve">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огородничества; не превышает один г</w:t>
      </w:r>
      <w:r w:rsidR="002E3183" w:rsidRPr="0073121B">
        <w:rPr>
          <w:rFonts w:ascii="Arial" w:hAnsi="Arial" w:cs="Arial"/>
          <w:sz w:val="18"/>
          <w:szCs w:val="18"/>
        </w:rPr>
        <w:t>од - в отношении иных земельных участков).</w:t>
      </w:r>
      <w:proofErr w:type="gramEnd"/>
    </w:p>
    <w:p w:rsidR="002B10D1" w:rsidRPr="0073121B" w:rsidRDefault="00E03B75" w:rsidP="0073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21B">
        <w:rPr>
          <w:rFonts w:ascii="Arial" w:hAnsi="Arial" w:cs="Arial"/>
          <w:sz w:val="18"/>
          <w:szCs w:val="18"/>
        </w:rPr>
        <w:t xml:space="preserve">4. </w:t>
      </w:r>
      <w:r w:rsidR="002E3183" w:rsidRPr="0073121B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2B10D1" w:rsidRPr="0073121B" w:rsidRDefault="00E03B75" w:rsidP="0073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21B">
        <w:rPr>
          <w:rFonts w:ascii="Arial" w:hAnsi="Arial" w:cs="Arial"/>
          <w:sz w:val="18"/>
          <w:szCs w:val="18"/>
        </w:rPr>
        <w:t xml:space="preserve">5. </w:t>
      </w:r>
      <w:r w:rsidR="002E3183" w:rsidRPr="0073121B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 цел</w:t>
      </w:r>
      <w:r w:rsidR="002E3183" w:rsidRPr="0073121B">
        <w:rPr>
          <w:rFonts w:ascii="Arial" w:hAnsi="Arial" w:cs="Arial"/>
          <w:sz w:val="18"/>
          <w:szCs w:val="18"/>
        </w:rPr>
        <w:t>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2B10D1" w:rsidRPr="0073121B" w:rsidRDefault="00E03B75" w:rsidP="0073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21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2E3183" w:rsidRPr="0073121B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</w:t>
      </w:r>
      <w:r w:rsidR="002E3183" w:rsidRPr="0073121B">
        <w:rPr>
          <w:rFonts w:ascii="Arial" w:hAnsi="Arial" w:cs="Arial"/>
          <w:sz w:val="18"/>
          <w:szCs w:val="18"/>
        </w:rPr>
        <w:t>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2B10D1" w:rsidRPr="0073121B" w:rsidRDefault="00E03B75" w:rsidP="0073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21B">
        <w:rPr>
          <w:rFonts w:ascii="Arial" w:hAnsi="Arial" w:cs="Arial"/>
          <w:sz w:val="18"/>
          <w:szCs w:val="18"/>
        </w:rPr>
        <w:t xml:space="preserve">7. </w:t>
      </w:r>
      <w:r w:rsidR="002E3183" w:rsidRPr="0073121B">
        <w:rPr>
          <w:rFonts w:ascii="Arial" w:hAnsi="Arial" w:cs="Arial"/>
          <w:sz w:val="18"/>
          <w:szCs w:val="18"/>
        </w:rPr>
        <w:t>Управлению муниципального имущ</w:t>
      </w:r>
      <w:r w:rsidR="002E3183" w:rsidRPr="0073121B">
        <w:rPr>
          <w:rFonts w:ascii="Arial" w:hAnsi="Arial" w:cs="Arial"/>
          <w:sz w:val="18"/>
          <w:szCs w:val="18"/>
        </w:rPr>
        <w:t>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2B10D1" w:rsidRPr="0073121B" w:rsidRDefault="00E03B75" w:rsidP="0073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21B">
        <w:rPr>
          <w:rFonts w:ascii="Arial" w:hAnsi="Arial" w:cs="Arial"/>
          <w:sz w:val="18"/>
          <w:szCs w:val="18"/>
        </w:rPr>
        <w:t xml:space="preserve">7.1. </w:t>
      </w:r>
      <w:r w:rsidR="002E3183" w:rsidRPr="0073121B">
        <w:rPr>
          <w:rFonts w:ascii="Arial" w:hAnsi="Arial" w:cs="Arial"/>
          <w:sz w:val="18"/>
          <w:szCs w:val="18"/>
        </w:rPr>
        <w:t>Направить копию настоящего распоряжения админис</w:t>
      </w:r>
      <w:r w:rsidR="002E3183" w:rsidRPr="0073121B">
        <w:rPr>
          <w:rFonts w:ascii="Arial" w:hAnsi="Arial" w:cs="Arial"/>
          <w:sz w:val="18"/>
          <w:szCs w:val="18"/>
        </w:rPr>
        <w:t xml:space="preserve">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2E3183" w:rsidRPr="0073121B">
        <w:rPr>
          <w:rFonts w:ascii="Arial" w:hAnsi="Arial" w:cs="Arial"/>
          <w:sz w:val="18"/>
          <w:szCs w:val="18"/>
        </w:rPr>
        <w:t>Росреестра</w:t>
      </w:r>
      <w:proofErr w:type="spellEnd"/>
      <w:r w:rsidR="002E3183" w:rsidRPr="0073121B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2B10D1" w:rsidRPr="0073121B" w:rsidRDefault="00E03B75" w:rsidP="0073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21B">
        <w:rPr>
          <w:rFonts w:ascii="Arial" w:hAnsi="Arial" w:cs="Arial"/>
          <w:sz w:val="18"/>
          <w:szCs w:val="18"/>
        </w:rPr>
        <w:t xml:space="preserve">7.2. </w:t>
      </w:r>
      <w:r w:rsidR="002E3183" w:rsidRPr="0073121B">
        <w:rPr>
          <w:rFonts w:ascii="Arial" w:hAnsi="Arial" w:cs="Arial"/>
          <w:sz w:val="18"/>
          <w:szCs w:val="18"/>
        </w:rPr>
        <w:t>Направить МУП г</w:t>
      </w:r>
      <w:r w:rsidR="002E3183" w:rsidRPr="0073121B">
        <w:rPr>
          <w:rFonts w:ascii="Arial" w:hAnsi="Arial" w:cs="Arial"/>
          <w:sz w:val="18"/>
          <w:szCs w:val="18"/>
        </w:rPr>
        <w:t>. Астрахани «Коммунэнерго» копию настоящего распоряжения администраци</w:t>
      </w:r>
      <w:r w:rsidR="002E3183" w:rsidRPr="0073121B">
        <w:rPr>
          <w:rFonts w:ascii="Arial" w:hAnsi="Arial" w:cs="Arial"/>
          <w:sz w:val="18"/>
          <w:szCs w:val="18"/>
        </w:rPr>
        <w:t>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2B10D1" w:rsidRPr="0073121B" w:rsidRDefault="00E03B75" w:rsidP="0073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21B">
        <w:rPr>
          <w:rFonts w:ascii="Arial" w:hAnsi="Arial" w:cs="Arial"/>
          <w:sz w:val="18"/>
          <w:szCs w:val="18"/>
        </w:rPr>
        <w:t xml:space="preserve">7.3. </w:t>
      </w:r>
      <w:r w:rsidR="002E3183" w:rsidRPr="0073121B">
        <w:rPr>
          <w:rFonts w:ascii="Arial" w:hAnsi="Arial" w:cs="Arial"/>
          <w:sz w:val="18"/>
          <w:szCs w:val="18"/>
        </w:rPr>
        <w:t>Внести соответствующую инфо</w:t>
      </w:r>
      <w:r w:rsidR="002E3183" w:rsidRPr="0073121B">
        <w:rPr>
          <w:rFonts w:ascii="Arial" w:hAnsi="Arial" w:cs="Arial"/>
          <w:sz w:val="18"/>
          <w:szCs w:val="18"/>
        </w:rPr>
        <w:t>рмацию в геоинформационную систему по данному объекту.</w:t>
      </w:r>
    </w:p>
    <w:p w:rsidR="002B10D1" w:rsidRPr="0073121B" w:rsidRDefault="00E03B75" w:rsidP="0073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21B">
        <w:rPr>
          <w:rFonts w:ascii="Arial" w:hAnsi="Arial" w:cs="Arial"/>
          <w:sz w:val="18"/>
          <w:szCs w:val="18"/>
        </w:rPr>
        <w:t xml:space="preserve">8. </w:t>
      </w:r>
      <w:r w:rsidR="002E3183" w:rsidRPr="0073121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</w:t>
      </w:r>
      <w:r w:rsidR="002E3183" w:rsidRPr="0073121B">
        <w:rPr>
          <w:rFonts w:ascii="Arial" w:hAnsi="Arial" w:cs="Arial"/>
          <w:sz w:val="18"/>
          <w:szCs w:val="18"/>
        </w:rPr>
        <w:t xml:space="preserve">ьного образования «Городской округ город Астрахань» </w:t>
      </w:r>
      <w:proofErr w:type="gramStart"/>
      <w:r w:rsidR="002E3183" w:rsidRPr="0073121B">
        <w:rPr>
          <w:rFonts w:ascii="Arial" w:hAnsi="Arial" w:cs="Arial"/>
          <w:sz w:val="18"/>
          <w:szCs w:val="18"/>
        </w:rPr>
        <w:t>разместить</w:t>
      </w:r>
      <w:proofErr w:type="gramEnd"/>
      <w:r w:rsidR="002E3183" w:rsidRPr="0073121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</w:t>
      </w:r>
      <w:r w:rsidR="002E3183" w:rsidRPr="0073121B">
        <w:rPr>
          <w:rFonts w:ascii="Arial" w:hAnsi="Arial" w:cs="Arial"/>
          <w:sz w:val="18"/>
          <w:szCs w:val="18"/>
        </w:rPr>
        <w:t>.</w:t>
      </w:r>
    </w:p>
    <w:p w:rsidR="002B10D1" w:rsidRPr="0073121B" w:rsidRDefault="002E3183" w:rsidP="0073121B">
      <w:pPr>
        <w:jc w:val="right"/>
        <w:rPr>
          <w:rFonts w:ascii="Arial" w:hAnsi="Arial" w:cs="Arial"/>
          <w:b/>
          <w:sz w:val="18"/>
          <w:szCs w:val="18"/>
        </w:rPr>
      </w:pPr>
      <w:r w:rsidRPr="0073121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73121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B10D1" w:rsidRPr="0073121B" w:rsidRDefault="002E3183" w:rsidP="0073121B">
      <w:pPr>
        <w:jc w:val="right"/>
        <w:rPr>
          <w:rFonts w:ascii="Arial" w:hAnsi="Arial" w:cs="Arial"/>
          <w:b/>
          <w:sz w:val="18"/>
          <w:szCs w:val="18"/>
        </w:rPr>
      </w:pPr>
      <w:r w:rsidRPr="0073121B">
        <w:rPr>
          <w:rFonts w:ascii="Arial" w:hAnsi="Arial" w:cs="Arial"/>
          <w:b/>
          <w:sz w:val="18"/>
          <w:szCs w:val="18"/>
        </w:rPr>
        <w:t>О.А. Полумордвинов</w:t>
      </w:r>
    </w:p>
    <w:p w:rsidR="0073121B" w:rsidRDefault="0073121B" w:rsidP="0073121B">
      <w:pPr>
        <w:jc w:val="right"/>
        <w:rPr>
          <w:rFonts w:ascii="Arial" w:hAnsi="Arial" w:cs="Arial"/>
          <w:b/>
          <w:sz w:val="18"/>
          <w:szCs w:val="18"/>
        </w:rPr>
        <w:sectPr w:rsidR="0073121B" w:rsidSect="0073121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2B10D1" w:rsidRPr="0073121B" w:rsidRDefault="00920959" w:rsidP="0073121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2F5A07C" wp14:editId="72C45F8F">
            <wp:extent cx="5580380" cy="5580380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5AF1" w:rsidRPr="00CF5AF1">
        <w:rPr>
          <w:noProof/>
          <w:lang w:bidi="ar-SA"/>
        </w:rPr>
        <w:t xml:space="preserve"> </w:t>
      </w:r>
      <w:r w:rsidR="00CF5AF1">
        <w:rPr>
          <w:noProof/>
          <w:lang w:bidi="ar-SA"/>
        </w:rPr>
        <w:lastRenderedPageBreak/>
        <w:drawing>
          <wp:inline distT="0" distB="0" distL="0" distR="0" wp14:anchorId="3E6E825C" wp14:editId="78ECE9C0">
            <wp:extent cx="5580380" cy="7848385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4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B10D1" w:rsidRPr="0073121B" w:rsidSect="0073121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183" w:rsidRDefault="002E3183">
      <w:r>
        <w:separator/>
      </w:r>
    </w:p>
  </w:endnote>
  <w:endnote w:type="continuationSeparator" w:id="0">
    <w:p w:rsidR="002E3183" w:rsidRDefault="002E3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183" w:rsidRDefault="002E3183"/>
  </w:footnote>
  <w:footnote w:type="continuationSeparator" w:id="0">
    <w:p w:rsidR="002E3183" w:rsidRDefault="002E31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650C8C"/>
    <w:multiLevelType w:val="multilevel"/>
    <w:tmpl w:val="2BCEFC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0B6E7E"/>
    <w:multiLevelType w:val="multilevel"/>
    <w:tmpl w:val="6EAAFDF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B10D1"/>
    <w:rsid w:val="002B10D1"/>
    <w:rsid w:val="002E3183"/>
    <w:rsid w:val="0073121B"/>
    <w:rsid w:val="00920959"/>
    <w:rsid w:val="00A27F87"/>
    <w:rsid w:val="00C8156C"/>
    <w:rsid w:val="00CF5AF1"/>
    <w:rsid w:val="00E03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  <w:jc w:val="center"/>
    </w:pPr>
    <w:rPr>
      <w:rFonts w:ascii="Arial" w:eastAsia="Arial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92095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2095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  <w:jc w:val="center"/>
    </w:pPr>
    <w:rPr>
      <w:rFonts w:ascii="Arial" w:eastAsia="Arial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92095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2095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2023-10-19T13:21:00Z</dcterms:created>
  <dcterms:modified xsi:type="dcterms:W3CDTF">2023-10-19T13:23:00Z</dcterms:modified>
</cp:coreProperties>
</file>