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F9C" w:rsidRDefault="00D32F9C" w:rsidP="00CA1E88">
      <w:pPr>
        <w:jc w:val="right"/>
        <w:rPr>
          <w:rFonts w:ascii="Arial" w:hAnsi="Arial" w:cs="Arial"/>
          <w:b/>
          <w:sz w:val="18"/>
          <w:szCs w:val="18"/>
        </w:rPr>
      </w:pPr>
    </w:p>
    <w:p w:rsidR="00D32F9C" w:rsidRDefault="00D32F9C" w:rsidP="00CA1E88">
      <w:pPr>
        <w:jc w:val="right"/>
        <w:rPr>
          <w:rFonts w:ascii="Arial" w:hAnsi="Arial" w:cs="Arial"/>
          <w:b/>
          <w:sz w:val="18"/>
          <w:szCs w:val="18"/>
        </w:rPr>
      </w:pPr>
    </w:p>
    <w:p w:rsidR="00D32F9C" w:rsidRDefault="00D32F9C" w:rsidP="00D32F9C">
      <w:pPr>
        <w:pStyle w:val="3"/>
      </w:pPr>
      <w:r>
        <w:t>Администрация муниципального образования «Город Астрахань»</w:t>
      </w:r>
    </w:p>
    <w:p w:rsidR="00D32F9C" w:rsidRDefault="00D32F9C" w:rsidP="00D32F9C">
      <w:pPr>
        <w:pStyle w:val="3"/>
      </w:pPr>
      <w:r>
        <w:t>РАСПОРЯЖЕНИЕ</w:t>
      </w:r>
      <w:r w:rsidR="00260A8F">
        <w:br/>
      </w:r>
      <w:bookmarkStart w:id="0" w:name="_GoBack"/>
      <w:bookmarkEnd w:id="0"/>
      <w:r>
        <w:t>19 сентября 2022 года № 1698-р</w:t>
      </w:r>
    </w:p>
    <w:p w:rsidR="00D32F9C" w:rsidRDefault="00D32F9C" w:rsidP="00D32F9C">
      <w:pPr>
        <w:pStyle w:val="3"/>
      </w:pPr>
      <w:r>
        <w:t>«Об изъятии для муниципальны</w:t>
      </w:r>
      <w:r>
        <w:t>х</w:t>
      </w:r>
      <w:r w:rsidR="00A86878">
        <w:t xml:space="preserve"> </w:t>
      </w:r>
      <w:r>
        <w:t xml:space="preserve">нужд муниципального </w:t>
      </w:r>
    </w:p>
    <w:p w:rsidR="00D32F9C" w:rsidRDefault="00D32F9C" w:rsidP="00D32F9C">
      <w:pPr>
        <w:pStyle w:val="3"/>
      </w:pPr>
      <w:r>
        <w:t xml:space="preserve">образования «Город Астрахань» доли земельного участка </w:t>
      </w:r>
    </w:p>
    <w:p w:rsidR="00D32F9C" w:rsidRDefault="00D32F9C" w:rsidP="00D32F9C">
      <w:pPr>
        <w:pStyle w:val="3"/>
      </w:pPr>
      <w:r>
        <w:t>и жилого помещения многоквартирного дома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 xml:space="preserve">») </w:t>
      </w:r>
    </w:p>
    <w:p w:rsidR="00D32F9C" w:rsidRDefault="00D32F9C" w:rsidP="00D32F9C">
      <w:pPr>
        <w:pStyle w:val="3"/>
      </w:pPr>
      <w:r>
        <w:t>по ул. Кожанова/ ул. Куйбышева, 7/38 в Ленинском районе»</w:t>
      </w:r>
    </w:p>
    <w:p w:rsidR="00D32F9C" w:rsidRDefault="00D32F9C" w:rsidP="00F20AC3">
      <w:pPr>
        <w:pStyle w:val="a8"/>
        <w:ind w:firstLine="709"/>
      </w:pPr>
      <w:r>
        <w:t>В соответствии с п. 10 ст. 32 Жилищного кодекса РФ, ст. 11, 49, 56.2, 56.3, 56.6, 56.7 Земельного кодекса РФ, заключением об оценке соответствия многоквартирного дома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>») по ул. Кожанова/ ул. Куйбышева, 7/38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06.11.2015 № ЗАК-20/10, распоряжением администрации муниципального образования «Город Астрахань» от 04.12.2015 № 1233-р «О признании многоквартирного дома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>, Б, б») по ул. Кожанова/ ул. Куйбышева, 7/38 в Ленинском районе аварийным и подлежащим реконструкции», на основании решения Ленинского районного суда г. Астрахани от 09.02.2022, в соответствии с выпиской из ЕГРН об объектах недвижимости от 08.08.2022 №</w:t>
      </w:r>
      <w:r w:rsidR="00F20AC3">
        <w:t> </w:t>
      </w:r>
      <w:r>
        <w:t xml:space="preserve">КУВИ-001/2022-134919049 филиала ФГБУ «ФКП </w:t>
      </w:r>
      <w:proofErr w:type="spellStart"/>
      <w:r>
        <w:t>Росреестра</w:t>
      </w:r>
      <w:proofErr w:type="spellEnd"/>
      <w:r>
        <w:t>» по Астраханской области:</w:t>
      </w:r>
    </w:p>
    <w:p w:rsidR="00D32F9C" w:rsidRDefault="00D32F9C" w:rsidP="00F20AC3">
      <w:pPr>
        <w:pStyle w:val="a8"/>
        <w:ind w:firstLine="709"/>
        <w:rPr>
          <w:spacing w:val="9"/>
        </w:rPr>
      </w:pPr>
      <w:r>
        <w:rPr>
          <w:spacing w:val="9"/>
        </w:rPr>
        <w:t>1. Изъять для муниципальных нужд муниципального образования «Город Астрахань» долю земельного участка (кадастровый номер 30:12:020339:1), пропорциональную площади жилого помещения (квартиры) № 9 из расчета общей площади земельного участка 786 кв. м, и жилое помещение (квартиру № 9) в многоквартирном доме (литера «А, а, а</w:t>
      </w:r>
      <w:proofErr w:type="gramStart"/>
      <w:r>
        <w:rPr>
          <w:spacing w:val="9"/>
          <w:vertAlign w:val="superscript"/>
        </w:rPr>
        <w:t>1</w:t>
      </w:r>
      <w:proofErr w:type="gramEnd"/>
      <w:r>
        <w:rPr>
          <w:spacing w:val="9"/>
        </w:rPr>
        <w:t>, а</w:t>
      </w:r>
      <w:r>
        <w:rPr>
          <w:spacing w:val="9"/>
          <w:vertAlign w:val="superscript"/>
        </w:rPr>
        <w:t>2</w:t>
      </w:r>
      <w:r>
        <w:rPr>
          <w:spacing w:val="9"/>
        </w:rPr>
        <w:t>, а</w:t>
      </w:r>
      <w:r>
        <w:rPr>
          <w:spacing w:val="9"/>
          <w:vertAlign w:val="superscript"/>
        </w:rPr>
        <w:t>3</w:t>
      </w:r>
      <w:r>
        <w:rPr>
          <w:spacing w:val="9"/>
        </w:rPr>
        <w:t>»), расположенные по адресу: г. Астрахань, ул. Кожанова/ ул. Куйбышева, 7/38 в Ленинском районе (далее - недвижимое имущество).</w:t>
      </w:r>
    </w:p>
    <w:p w:rsidR="00D32F9C" w:rsidRDefault="00D32F9C" w:rsidP="00F20AC3">
      <w:pPr>
        <w:pStyle w:val="a8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32F9C" w:rsidRDefault="00D32F9C" w:rsidP="00F20AC3">
      <w:pPr>
        <w:pStyle w:val="a8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32F9C" w:rsidRDefault="00D32F9C" w:rsidP="00F20AC3">
      <w:pPr>
        <w:pStyle w:val="a8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32F9C" w:rsidRDefault="00D32F9C" w:rsidP="00F20AC3">
      <w:pPr>
        <w:pStyle w:val="a8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32F9C" w:rsidRDefault="00D32F9C" w:rsidP="00F20AC3">
      <w:pPr>
        <w:pStyle w:val="a8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D32F9C" w:rsidRDefault="00D32F9C" w:rsidP="00F20AC3">
      <w:pPr>
        <w:pStyle w:val="a8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2F9C" w:rsidRDefault="00D32F9C" w:rsidP="00F20AC3">
      <w:pPr>
        <w:pStyle w:val="a8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2F9C" w:rsidRDefault="00D32F9C" w:rsidP="00F20AC3">
      <w:pPr>
        <w:pStyle w:val="a8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D32F9C" w:rsidRDefault="00D32F9C" w:rsidP="00F20AC3">
      <w:pPr>
        <w:pStyle w:val="a8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32F9C" w:rsidRDefault="00D32F9C" w:rsidP="00F20AC3">
      <w:pPr>
        <w:pStyle w:val="a8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D32F9C" w:rsidRDefault="00D32F9C" w:rsidP="00F20AC3">
      <w:pPr>
        <w:pStyle w:val="a8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32F9C" w:rsidRDefault="00D32F9C" w:rsidP="00F20AC3">
      <w:pPr>
        <w:pStyle w:val="a8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32F9C" w:rsidRDefault="00D32F9C" w:rsidP="00F20AC3">
      <w:pPr>
        <w:pStyle w:val="a8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32F9C" w:rsidRDefault="00D32F9C" w:rsidP="00F20AC3">
      <w:pPr>
        <w:pStyle w:val="a8"/>
        <w:ind w:firstLine="709"/>
      </w:pPr>
      <w: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32F9C" w:rsidRDefault="00D32F9C" w:rsidP="00F20AC3">
      <w:pPr>
        <w:pStyle w:val="a8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30EC9" w:rsidRPr="00224A15" w:rsidRDefault="00A81BD1" w:rsidP="00CA1E88">
      <w:pPr>
        <w:jc w:val="right"/>
        <w:rPr>
          <w:rFonts w:ascii="Arial" w:hAnsi="Arial" w:cs="Arial"/>
          <w:b/>
          <w:sz w:val="18"/>
          <w:szCs w:val="18"/>
        </w:rPr>
      </w:pPr>
      <w:r w:rsidRPr="00224A1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A1E88" w:rsidRPr="00224A15">
        <w:rPr>
          <w:rFonts w:ascii="Arial" w:hAnsi="Arial" w:cs="Arial"/>
          <w:b/>
          <w:sz w:val="18"/>
          <w:szCs w:val="18"/>
        </w:rPr>
        <w:t xml:space="preserve"> </w:t>
      </w:r>
      <w:r w:rsidRPr="00224A15">
        <w:rPr>
          <w:rFonts w:ascii="Arial" w:hAnsi="Arial" w:cs="Arial"/>
          <w:b/>
          <w:sz w:val="18"/>
          <w:szCs w:val="18"/>
        </w:rPr>
        <w:t>«Город Астрахань»</w:t>
      </w:r>
      <w:r w:rsidR="00CA1E88" w:rsidRPr="00224A15">
        <w:rPr>
          <w:rFonts w:ascii="Arial" w:hAnsi="Arial" w:cs="Arial"/>
          <w:b/>
          <w:sz w:val="18"/>
          <w:szCs w:val="18"/>
        </w:rPr>
        <w:t xml:space="preserve"> </w:t>
      </w:r>
      <w:r w:rsidRPr="00224A15">
        <w:rPr>
          <w:rFonts w:ascii="Arial" w:hAnsi="Arial" w:cs="Arial"/>
          <w:b/>
          <w:sz w:val="18"/>
          <w:szCs w:val="18"/>
        </w:rPr>
        <w:t>О.А. Полумордвинов</w:t>
      </w:r>
    </w:p>
    <w:p w:rsidR="00330EC9" w:rsidRPr="00CA1E88" w:rsidRDefault="00330EC9" w:rsidP="00CA1E88"/>
    <w:sectPr w:rsidR="00330EC9" w:rsidRPr="00CA1E88" w:rsidSect="00224A1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9BE" w:rsidRDefault="001329BE">
      <w:r>
        <w:separator/>
      </w:r>
    </w:p>
  </w:endnote>
  <w:endnote w:type="continuationSeparator" w:id="0">
    <w:p w:rsidR="001329BE" w:rsidRDefault="00132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9BE" w:rsidRDefault="001329BE"/>
  </w:footnote>
  <w:footnote w:type="continuationSeparator" w:id="0">
    <w:p w:rsidR="001329BE" w:rsidRDefault="001329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7AF0"/>
    <w:multiLevelType w:val="multilevel"/>
    <w:tmpl w:val="4E4ACB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433D63"/>
    <w:multiLevelType w:val="multilevel"/>
    <w:tmpl w:val="8A80D48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8A425B"/>
    <w:multiLevelType w:val="multilevel"/>
    <w:tmpl w:val="D2F82C84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A860A1E"/>
    <w:multiLevelType w:val="multilevel"/>
    <w:tmpl w:val="9C8E81D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7B32B7"/>
    <w:multiLevelType w:val="multilevel"/>
    <w:tmpl w:val="A0E27EF6"/>
    <w:lvl w:ilvl="0">
      <w:start w:val="3"/>
      <w:numFmt w:val="decimal"/>
      <w:lvlText w:val="56.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0EC9"/>
    <w:rsid w:val="001329BE"/>
    <w:rsid w:val="00224A15"/>
    <w:rsid w:val="00260A8F"/>
    <w:rsid w:val="002E1FD9"/>
    <w:rsid w:val="00330EC9"/>
    <w:rsid w:val="00917FEC"/>
    <w:rsid w:val="00A81BD1"/>
    <w:rsid w:val="00A86878"/>
    <w:rsid w:val="00B41542"/>
    <w:rsid w:val="00CA1E88"/>
    <w:rsid w:val="00D32F9C"/>
    <w:rsid w:val="00EC7226"/>
    <w:rsid w:val="00F2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uiPriority w:val="99"/>
    <w:rsid w:val="00D32F9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D32F9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uiPriority w:val="99"/>
    <w:rsid w:val="00D32F9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D32F9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2022-09-19T13:14:00Z</dcterms:created>
  <dcterms:modified xsi:type="dcterms:W3CDTF">2022-09-22T07:42:00Z</dcterms:modified>
</cp:coreProperties>
</file>