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FA3" w:rsidRPr="00EA075D" w:rsidRDefault="00861FA4" w:rsidP="00EA075D">
      <w:pPr>
        <w:jc w:val="center"/>
        <w:rPr>
          <w:rFonts w:asciiTheme="majorHAnsi" w:hAnsiTheme="majorHAnsi"/>
          <w:b/>
          <w:sz w:val="20"/>
          <w:szCs w:val="20"/>
        </w:rPr>
      </w:pPr>
      <w:r w:rsidRPr="00EA075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A075D" w:rsidRPr="00EA075D" w:rsidRDefault="00535C9A" w:rsidP="00EA075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A075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02FA3" w:rsidRPr="00EA075D" w:rsidRDefault="00535C9A" w:rsidP="00EA075D">
      <w:pPr>
        <w:jc w:val="center"/>
        <w:rPr>
          <w:rFonts w:asciiTheme="majorHAnsi" w:hAnsiTheme="majorHAnsi"/>
          <w:b/>
          <w:sz w:val="20"/>
          <w:szCs w:val="20"/>
        </w:rPr>
      </w:pPr>
      <w:r w:rsidRPr="00EA075D">
        <w:rPr>
          <w:rFonts w:asciiTheme="majorHAnsi" w:hAnsiTheme="majorHAnsi"/>
          <w:b/>
          <w:sz w:val="20"/>
          <w:szCs w:val="20"/>
        </w:rPr>
        <w:t>20 декабря 2023 года</w:t>
      </w:r>
      <w:r w:rsidR="00861FA4" w:rsidRPr="00EA075D">
        <w:rPr>
          <w:rFonts w:asciiTheme="majorHAnsi" w:hAnsiTheme="majorHAnsi"/>
          <w:b/>
          <w:sz w:val="20"/>
          <w:szCs w:val="20"/>
        </w:rPr>
        <w:t xml:space="preserve"> №</w:t>
      </w:r>
      <w:r w:rsidRPr="00EA075D">
        <w:rPr>
          <w:rFonts w:asciiTheme="majorHAnsi" w:hAnsiTheme="majorHAnsi"/>
          <w:b/>
          <w:sz w:val="20"/>
          <w:szCs w:val="20"/>
        </w:rPr>
        <w:t xml:space="preserve"> 2233-р</w:t>
      </w:r>
    </w:p>
    <w:p w:rsidR="00202FA3" w:rsidRPr="00EA075D" w:rsidRDefault="00861FA4" w:rsidP="00EA075D">
      <w:pPr>
        <w:jc w:val="center"/>
        <w:rPr>
          <w:rFonts w:asciiTheme="majorHAnsi" w:hAnsiTheme="majorHAnsi"/>
          <w:b/>
          <w:sz w:val="20"/>
          <w:szCs w:val="20"/>
        </w:rPr>
      </w:pPr>
      <w:r w:rsidRPr="00EA075D">
        <w:rPr>
          <w:rFonts w:asciiTheme="majorHAnsi" w:hAnsiTheme="majorHAnsi"/>
          <w:b/>
          <w:sz w:val="20"/>
          <w:szCs w:val="20"/>
        </w:rPr>
        <w:t>«</w:t>
      </w:r>
      <w:r w:rsidR="00535C9A" w:rsidRPr="00EA075D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Pr="00EA075D">
        <w:rPr>
          <w:rFonts w:asciiTheme="majorHAnsi" w:hAnsiTheme="majorHAnsi"/>
          <w:b/>
          <w:sz w:val="20"/>
          <w:szCs w:val="20"/>
        </w:rPr>
        <w:t xml:space="preserve"> </w:t>
      </w:r>
      <w:r w:rsidR="00535C9A" w:rsidRPr="00EA075D">
        <w:rPr>
          <w:rFonts w:asciiTheme="majorHAnsi" w:hAnsiTheme="majorHAnsi"/>
          <w:b/>
          <w:sz w:val="20"/>
          <w:szCs w:val="20"/>
        </w:rPr>
        <w:t>Астрахани «Коммунэнерго</w:t>
      </w:r>
      <w:r w:rsidRPr="00EA075D">
        <w:rPr>
          <w:rFonts w:asciiTheme="majorHAnsi" w:hAnsiTheme="majorHAnsi"/>
          <w:b/>
          <w:sz w:val="20"/>
          <w:szCs w:val="20"/>
        </w:rPr>
        <w:t xml:space="preserve">» </w:t>
      </w:r>
      <w:r w:rsidR="00535C9A" w:rsidRPr="00EA075D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EA075D">
        <w:rPr>
          <w:rFonts w:asciiTheme="majorHAnsi" w:hAnsiTheme="majorHAnsi"/>
          <w:b/>
          <w:sz w:val="20"/>
          <w:szCs w:val="20"/>
        </w:rPr>
        <w:br/>
      </w:r>
      <w:r w:rsidR="00535C9A" w:rsidRPr="00EA075D">
        <w:rPr>
          <w:rFonts w:asciiTheme="majorHAnsi" w:hAnsiTheme="majorHAnsi"/>
          <w:b/>
          <w:sz w:val="20"/>
          <w:szCs w:val="20"/>
        </w:rPr>
        <w:t>в целях размещения тепловой сети «Тепловая сеть ул.</w:t>
      </w:r>
      <w:r w:rsidR="00EA075D" w:rsidRPr="00EA075D">
        <w:rPr>
          <w:rFonts w:asciiTheme="majorHAnsi" w:hAnsiTheme="majorHAnsi"/>
          <w:b/>
          <w:sz w:val="20"/>
          <w:szCs w:val="20"/>
        </w:rPr>
        <w:t xml:space="preserve"> </w:t>
      </w:r>
      <w:r w:rsidR="00535C9A" w:rsidRPr="00EA075D">
        <w:rPr>
          <w:rFonts w:asciiTheme="majorHAnsi" w:hAnsiTheme="majorHAnsi"/>
          <w:b/>
          <w:sz w:val="20"/>
          <w:szCs w:val="20"/>
        </w:rPr>
        <w:t>2-ой проезд Мостостроителей» (кадастровый номер 30:12:000000:9873)</w:t>
      </w:r>
      <w:r w:rsidRPr="00EA075D">
        <w:rPr>
          <w:rFonts w:asciiTheme="majorHAnsi" w:hAnsiTheme="majorHAnsi"/>
          <w:b/>
          <w:sz w:val="20"/>
          <w:szCs w:val="20"/>
        </w:rPr>
        <w:t>»</w:t>
      </w:r>
    </w:p>
    <w:p w:rsidR="00202FA3" w:rsidRPr="00EA075D" w:rsidRDefault="00535C9A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01-19-794 и письмом № 01-19-1271, в соответствии со ст. 23, </w:t>
      </w:r>
      <w:proofErr w:type="spellStart"/>
      <w:r w:rsidRPr="00EA075D">
        <w:rPr>
          <w:rFonts w:ascii="Arial" w:hAnsi="Arial" w:cs="Arial"/>
          <w:sz w:val="18"/>
          <w:szCs w:val="18"/>
        </w:rPr>
        <w:t>ст.ст</w:t>
      </w:r>
      <w:proofErr w:type="spellEnd"/>
      <w:r w:rsidRPr="00EA075D">
        <w:rPr>
          <w:rFonts w:ascii="Arial" w:hAnsi="Arial" w:cs="Arial"/>
          <w:sz w:val="18"/>
          <w:szCs w:val="18"/>
        </w:rPr>
        <w:t xml:space="preserve">. 39.38-39.43, 39.50 Земельного кодекса Российской Федерации, </w:t>
      </w:r>
      <w:proofErr w:type="spellStart"/>
      <w:r w:rsidRPr="00EA075D">
        <w:rPr>
          <w:rFonts w:ascii="Arial" w:hAnsi="Arial" w:cs="Arial"/>
          <w:sz w:val="18"/>
          <w:szCs w:val="18"/>
        </w:rPr>
        <w:t>п</w:t>
      </w:r>
      <w:proofErr w:type="gramStart"/>
      <w:r w:rsidRPr="00EA075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A075D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35C9A" w:rsidRPr="00EA075D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EA075D" w:rsidRPr="00EA075D">
        <w:rPr>
          <w:rFonts w:ascii="Arial" w:hAnsi="Arial" w:cs="Arial"/>
          <w:sz w:val="18"/>
          <w:szCs w:val="18"/>
        </w:rPr>
        <w:t xml:space="preserve"> </w:t>
      </w:r>
      <w:r w:rsidR="00535C9A" w:rsidRPr="00EA075D">
        <w:rPr>
          <w:rFonts w:ascii="Arial" w:hAnsi="Arial" w:cs="Arial"/>
          <w:sz w:val="18"/>
          <w:szCs w:val="18"/>
        </w:rPr>
        <w:t>г.</w:t>
      </w:r>
      <w:r w:rsidR="00EA075D" w:rsidRPr="00EA075D">
        <w:rPr>
          <w:rFonts w:ascii="Arial" w:hAnsi="Arial" w:cs="Arial"/>
          <w:sz w:val="18"/>
          <w:szCs w:val="18"/>
        </w:rPr>
        <w:t xml:space="preserve"> </w:t>
      </w:r>
      <w:r w:rsidR="00535C9A" w:rsidRPr="00EA075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535C9A" w:rsidRPr="00EA075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35C9A" w:rsidRPr="00EA075D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EA075D" w:rsidRPr="00EA075D">
        <w:rPr>
          <w:rFonts w:ascii="Arial" w:hAnsi="Arial" w:cs="Arial"/>
          <w:sz w:val="18"/>
          <w:szCs w:val="18"/>
        </w:rPr>
        <w:t xml:space="preserve"> </w:t>
      </w:r>
      <w:r w:rsidR="00535C9A" w:rsidRPr="00EA075D">
        <w:rPr>
          <w:rFonts w:ascii="Arial" w:hAnsi="Arial" w:cs="Arial"/>
          <w:sz w:val="18"/>
          <w:szCs w:val="18"/>
        </w:rPr>
        <w:t>д.</w:t>
      </w:r>
      <w:r w:rsidR="00EA075D" w:rsidRPr="00EA075D">
        <w:rPr>
          <w:rFonts w:ascii="Arial" w:hAnsi="Arial" w:cs="Arial"/>
          <w:sz w:val="18"/>
          <w:szCs w:val="18"/>
        </w:rPr>
        <w:t xml:space="preserve"> </w:t>
      </w:r>
      <w:r w:rsidR="00535C9A" w:rsidRPr="00EA075D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«Тепловая сеть ул..2-ой проезд Мостостроителей» (кадастровый номер 30:12:000000:9873)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2. </w:t>
      </w:r>
      <w:r w:rsidR="00535C9A" w:rsidRPr="00EA075D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3. </w:t>
      </w:r>
      <w:r w:rsidR="00535C9A" w:rsidRPr="00EA075D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535C9A" w:rsidRPr="00EA075D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4. </w:t>
      </w:r>
      <w:r w:rsidR="00535C9A" w:rsidRPr="00EA075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5. </w:t>
      </w:r>
      <w:r w:rsidR="00535C9A" w:rsidRPr="00EA075D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35C9A" w:rsidRPr="00EA075D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7. </w:t>
      </w:r>
      <w:r w:rsidR="00535C9A" w:rsidRPr="00EA075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</w:t>
      </w:r>
      <w:r w:rsidR="00EA075D" w:rsidRPr="00EA075D">
        <w:rPr>
          <w:rFonts w:ascii="Arial" w:hAnsi="Arial" w:cs="Arial"/>
          <w:sz w:val="18"/>
          <w:szCs w:val="18"/>
        </w:rPr>
        <w:t>ня</w:t>
      </w:r>
      <w:r w:rsidR="00535C9A" w:rsidRPr="00EA075D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«Городской округ город Астрахань»: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7.1. </w:t>
      </w:r>
      <w:r w:rsidR="00535C9A" w:rsidRPr="00EA075D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35C9A" w:rsidRPr="00EA075D">
        <w:rPr>
          <w:rFonts w:ascii="Arial" w:hAnsi="Arial" w:cs="Arial"/>
          <w:sz w:val="18"/>
          <w:szCs w:val="18"/>
        </w:rPr>
        <w:t>Росреестра</w:t>
      </w:r>
      <w:proofErr w:type="spellEnd"/>
      <w:r w:rsidR="00535C9A" w:rsidRPr="00EA075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7.2. </w:t>
      </w:r>
      <w:r w:rsidR="00535C9A" w:rsidRPr="00EA075D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7.3. </w:t>
      </w:r>
      <w:r w:rsidR="00535C9A" w:rsidRPr="00EA075D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202FA3" w:rsidRPr="00EA075D" w:rsidRDefault="00861FA4" w:rsidP="00EA0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75D">
        <w:rPr>
          <w:rFonts w:ascii="Arial" w:hAnsi="Arial" w:cs="Arial"/>
          <w:sz w:val="18"/>
          <w:szCs w:val="18"/>
        </w:rPr>
        <w:t xml:space="preserve">8. </w:t>
      </w:r>
      <w:r w:rsidR="00535C9A" w:rsidRPr="00EA07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535C9A" w:rsidRPr="00EA075D">
        <w:rPr>
          <w:rFonts w:ascii="Arial" w:hAnsi="Arial" w:cs="Arial"/>
          <w:sz w:val="18"/>
          <w:szCs w:val="18"/>
        </w:rPr>
        <w:t>разместить</w:t>
      </w:r>
      <w:proofErr w:type="gramEnd"/>
      <w:r w:rsidR="00535C9A" w:rsidRPr="00EA07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02FA3" w:rsidRPr="00EA075D" w:rsidRDefault="00535C9A" w:rsidP="00EA075D">
      <w:pPr>
        <w:jc w:val="right"/>
        <w:rPr>
          <w:rFonts w:ascii="Arial" w:hAnsi="Arial" w:cs="Arial"/>
          <w:b/>
          <w:sz w:val="18"/>
          <w:szCs w:val="18"/>
        </w:rPr>
      </w:pPr>
      <w:r w:rsidRPr="00EA075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A075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748FF" w:rsidRDefault="00535C9A" w:rsidP="00EA075D">
      <w:pPr>
        <w:jc w:val="right"/>
        <w:rPr>
          <w:rFonts w:ascii="Arial" w:hAnsi="Arial" w:cs="Arial"/>
          <w:b/>
          <w:sz w:val="18"/>
          <w:szCs w:val="18"/>
        </w:rPr>
        <w:sectPr w:rsidR="005748FF" w:rsidSect="005C6F3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A075D">
        <w:rPr>
          <w:rFonts w:ascii="Arial" w:hAnsi="Arial" w:cs="Arial"/>
          <w:b/>
          <w:sz w:val="18"/>
          <w:szCs w:val="18"/>
        </w:rPr>
        <w:t>О.А. Полумордвинов</w:t>
      </w:r>
    </w:p>
    <w:p w:rsidR="00202FA3" w:rsidRPr="00EA075D" w:rsidRDefault="005748FF" w:rsidP="00EA075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CCCF763" wp14:editId="07DD766D">
            <wp:extent cx="5580380" cy="7991655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2316" w:rsidRPr="00E62316">
        <w:rPr>
          <w:noProof/>
          <w:lang w:bidi="ar-SA"/>
        </w:rPr>
        <w:t xml:space="preserve"> </w:t>
      </w:r>
      <w:r w:rsidR="00E62316">
        <w:rPr>
          <w:noProof/>
          <w:lang w:bidi="ar-SA"/>
        </w:rPr>
        <w:lastRenderedPageBreak/>
        <w:drawing>
          <wp:inline distT="0" distB="0" distL="0" distR="0" wp14:anchorId="65585F25" wp14:editId="741482B2">
            <wp:extent cx="5580380" cy="7973986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025D" w:rsidRPr="00B5025D">
        <w:rPr>
          <w:noProof/>
          <w:lang w:bidi="ar-SA"/>
        </w:rPr>
        <w:t xml:space="preserve"> </w:t>
      </w:r>
      <w:r w:rsidR="00B5025D">
        <w:rPr>
          <w:noProof/>
          <w:lang w:bidi="ar-SA"/>
        </w:rPr>
        <w:lastRenderedPageBreak/>
        <w:drawing>
          <wp:inline distT="0" distB="0" distL="0" distR="0" wp14:anchorId="55CEF8A1" wp14:editId="2D4D835F">
            <wp:extent cx="5580380" cy="800347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0982" w:rsidRPr="00E80982">
        <w:rPr>
          <w:noProof/>
          <w:lang w:bidi="ar-SA"/>
        </w:rPr>
        <w:t xml:space="preserve"> </w:t>
      </w:r>
      <w:r w:rsidR="00E80982">
        <w:rPr>
          <w:noProof/>
          <w:lang w:bidi="ar-SA"/>
        </w:rPr>
        <w:lastRenderedPageBreak/>
        <w:drawing>
          <wp:inline distT="0" distB="0" distL="0" distR="0" wp14:anchorId="141387CE" wp14:editId="13B00CD7">
            <wp:extent cx="5580380" cy="797146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1AD8" w:rsidRPr="00E01AD8">
        <w:rPr>
          <w:noProof/>
          <w:lang w:bidi="ar-SA"/>
        </w:rPr>
        <w:t xml:space="preserve"> </w:t>
      </w:r>
      <w:r w:rsidR="00E01AD8">
        <w:rPr>
          <w:noProof/>
          <w:lang w:bidi="ar-SA"/>
        </w:rPr>
        <w:lastRenderedPageBreak/>
        <w:drawing>
          <wp:inline distT="0" distB="0" distL="0" distR="0" wp14:anchorId="7E012839" wp14:editId="4EAD1A93">
            <wp:extent cx="5580380" cy="7896665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02FA3" w:rsidRPr="00EA075D" w:rsidRDefault="00202FA3" w:rsidP="00EA075D">
      <w:pPr>
        <w:jc w:val="right"/>
        <w:rPr>
          <w:rFonts w:ascii="Arial" w:hAnsi="Arial" w:cs="Arial"/>
          <w:b/>
          <w:sz w:val="18"/>
          <w:szCs w:val="18"/>
        </w:rPr>
      </w:pPr>
    </w:p>
    <w:sectPr w:rsidR="00202FA3" w:rsidRPr="00EA075D" w:rsidSect="005C6F3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D26" w:rsidRDefault="00CD2D26">
      <w:r>
        <w:separator/>
      </w:r>
    </w:p>
  </w:endnote>
  <w:endnote w:type="continuationSeparator" w:id="0">
    <w:p w:rsidR="00CD2D26" w:rsidRDefault="00CD2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D26" w:rsidRDefault="00CD2D26"/>
  </w:footnote>
  <w:footnote w:type="continuationSeparator" w:id="0">
    <w:p w:rsidR="00CD2D26" w:rsidRDefault="00CD2D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B650F"/>
    <w:multiLevelType w:val="multilevel"/>
    <w:tmpl w:val="8DCA15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2FA3"/>
    <w:rsid w:val="00202FA3"/>
    <w:rsid w:val="0037119E"/>
    <w:rsid w:val="00535C9A"/>
    <w:rsid w:val="005748FF"/>
    <w:rsid w:val="005C6F38"/>
    <w:rsid w:val="00861FA4"/>
    <w:rsid w:val="00B5025D"/>
    <w:rsid w:val="00CD2D26"/>
    <w:rsid w:val="00E01AD8"/>
    <w:rsid w:val="00E62316"/>
    <w:rsid w:val="00E80982"/>
    <w:rsid w:val="00EA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5748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8F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5748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8F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2023-12-20T13:51:00Z</dcterms:created>
  <dcterms:modified xsi:type="dcterms:W3CDTF">2023-12-20T14:08:00Z</dcterms:modified>
</cp:coreProperties>
</file>