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66A" w:rsidRPr="00F7590A" w:rsidRDefault="009B766A" w:rsidP="009B766A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Администрация муниципального образования «Город Астрахань»</w:t>
      </w:r>
    </w:p>
    <w:p w:rsidR="009B766A" w:rsidRPr="00F7590A" w:rsidRDefault="009B766A" w:rsidP="009B766A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РАСПОРЯЖЕНИЕ</w:t>
      </w:r>
    </w:p>
    <w:p w:rsidR="009B766A" w:rsidRPr="00F7590A" w:rsidRDefault="009B766A" w:rsidP="009B766A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21 апреля 2022 года № 649-р</w:t>
      </w:r>
    </w:p>
    <w:p w:rsidR="009B766A" w:rsidRPr="00F7590A" w:rsidRDefault="009B766A" w:rsidP="009B766A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«О предоставлении разрешения на отклонение от </w:t>
      </w:r>
      <w:proofErr w:type="gramStart"/>
      <w:r w:rsidRPr="00F7590A">
        <w:rPr>
          <w:spacing w:val="0"/>
        </w:rPr>
        <w:t>предельных</w:t>
      </w:r>
      <w:proofErr w:type="gramEnd"/>
    </w:p>
    <w:p w:rsidR="009B766A" w:rsidRPr="00F7590A" w:rsidRDefault="009B766A" w:rsidP="009B766A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параметров разрешенного строительства, реконструкции объекта</w:t>
      </w:r>
    </w:p>
    <w:p w:rsidR="009B766A" w:rsidRPr="00F7590A" w:rsidRDefault="009B766A" w:rsidP="009B766A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капитального строительства по ул. Орджоникидзе, 100а</w:t>
      </w:r>
    </w:p>
    <w:p w:rsidR="009B766A" w:rsidRPr="00F7590A" w:rsidRDefault="009B766A" w:rsidP="009B766A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в Ленинском районе г. Астрахани»</w:t>
      </w:r>
    </w:p>
    <w:p w:rsidR="009B766A" w:rsidRPr="00F7590A" w:rsidRDefault="009B766A" w:rsidP="009B766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7590A">
        <w:rPr>
          <w:spacing w:val="0"/>
        </w:rPr>
        <w:t xml:space="preserve">В связи с обращением </w:t>
      </w:r>
      <w:proofErr w:type="spellStart"/>
      <w:r w:rsidRPr="00F7590A">
        <w:rPr>
          <w:spacing w:val="0"/>
        </w:rPr>
        <w:t>Сосуновой</w:t>
      </w:r>
      <w:proofErr w:type="spellEnd"/>
      <w:r w:rsidRPr="00F7590A">
        <w:rPr>
          <w:spacing w:val="0"/>
        </w:rPr>
        <w:t xml:space="preserve"> И.В. от 03.03.2022 № 05-04-01-971, действующей за </w:t>
      </w:r>
      <w:proofErr w:type="spellStart"/>
      <w:r w:rsidRPr="00F7590A">
        <w:rPr>
          <w:spacing w:val="0"/>
        </w:rPr>
        <w:t>Кадыкову</w:t>
      </w:r>
      <w:proofErr w:type="spellEnd"/>
      <w:r w:rsidRPr="00F7590A">
        <w:rPr>
          <w:spacing w:val="0"/>
        </w:rPr>
        <w:t xml:space="preserve"> Е.А. по доверенности, удостоверенной Герасевой И.А., временно исполняющей обязанности нотариуса нотариального округа «Город Астрахань» Ломакиной В.Д., зарегистрированной в реестре за № 30/17-н/30-2021-7-378 от 27.11.2021,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F7590A">
        <w:rPr>
          <w:spacing w:val="0"/>
        </w:rPr>
        <w:t xml:space="preserve"> </w:t>
      </w:r>
      <w:proofErr w:type="gramStart"/>
      <w:r w:rsidRPr="00F7590A">
        <w:rPr>
          <w:spacing w:val="0"/>
        </w:rPr>
        <w:t>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</w:t>
      </w:r>
      <w:proofErr w:type="gramEnd"/>
      <w:r w:rsidRPr="00F7590A">
        <w:rPr>
          <w:spacing w:val="0"/>
        </w:rPr>
        <w:t xml:space="preserve"> «Город Астрахань» от 08.04.2022:</w:t>
      </w:r>
    </w:p>
    <w:p w:rsidR="009B766A" w:rsidRPr="00F7590A" w:rsidRDefault="009B766A" w:rsidP="009B766A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1. </w:t>
      </w:r>
      <w:proofErr w:type="gramStart"/>
      <w:r w:rsidRPr="00F7590A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Орджоникидзе, 100а в Ленинском районе г. Астрахани в отношении расстояния от основного строения на земельном участке площадью 440 кв. м (кадастровый номер 30:12:020109:245) до фронтальной границы земельного участка со стороны железнодорожных путей - 2 м, согласно приложению к настоящему распоряжению администрации муниципального образования</w:t>
      </w:r>
      <w:proofErr w:type="gramEnd"/>
      <w:r w:rsidRPr="00F7590A">
        <w:rPr>
          <w:spacing w:val="0"/>
        </w:rPr>
        <w:t xml:space="preserve"> «Город Астрахань».</w:t>
      </w:r>
    </w:p>
    <w:p w:rsidR="009B766A" w:rsidRPr="00F7590A" w:rsidRDefault="009B766A" w:rsidP="009B766A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B766A" w:rsidRPr="00F7590A" w:rsidRDefault="009B766A" w:rsidP="009B766A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B766A" w:rsidRPr="00F7590A" w:rsidRDefault="009B766A" w:rsidP="009B766A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3.1. </w:t>
      </w:r>
      <w:proofErr w:type="gramStart"/>
      <w:r w:rsidRPr="00F7590A">
        <w:rPr>
          <w:spacing w:val="0"/>
        </w:rPr>
        <w:t>Разместить</w:t>
      </w:r>
      <w:proofErr w:type="gramEnd"/>
      <w:r w:rsidRPr="00F7590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766A" w:rsidRPr="00F7590A" w:rsidRDefault="009B766A" w:rsidP="009B766A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B766A" w:rsidRPr="00F7590A" w:rsidRDefault="009B766A" w:rsidP="009B766A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4. </w:t>
      </w:r>
      <w:proofErr w:type="gramStart"/>
      <w:r w:rsidRPr="00F7590A">
        <w:rPr>
          <w:spacing w:val="0"/>
        </w:rPr>
        <w:t>Контроль за</w:t>
      </w:r>
      <w:proofErr w:type="gramEnd"/>
      <w:r w:rsidRPr="00F7590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B766A" w:rsidRPr="00F7590A" w:rsidRDefault="009B766A" w:rsidP="009B766A">
      <w:pPr>
        <w:pStyle w:val="a3"/>
        <w:spacing w:line="240" w:lineRule="auto"/>
        <w:jc w:val="right"/>
        <w:rPr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837AE8">
      <w:r>
        <w:rPr>
          <w:noProof/>
          <w:lang w:eastAsia="ru-RU"/>
        </w:rPr>
        <w:lastRenderedPageBreak/>
        <w:drawing>
          <wp:inline distT="0" distB="0" distL="0" distR="0" wp14:anchorId="2886AF10" wp14:editId="38F2A4A7">
            <wp:extent cx="5459730" cy="86182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9B766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66A"/>
    <w:rsid w:val="00837AE8"/>
    <w:rsid w:val="008505A8"/>
    <w:rsid w:val="009B766A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76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76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37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A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76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76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37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A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2022-04-28T08:12:00Z</dcterms:created>
  <dcterms:modified xsi:type="dcterms:W3CDTF">2022-04-28T08:13:00Z</dcterms:modified>
</cp:coreProperties>
</file>