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A51" w:rsidRDefault="00125A51" w:rsidP="00125A51">
      <w:pPr>
        <w:pStyle w:val="3"/>
      </w:pPr>
      <w:r>
        <w:t>Администрация муниципального образования «Город Астрахань»</w:t>
      </w:r>
    </w:p>
    <w:p w:rsidR="00FE0C37" w:rsidRDefault="00125A51" w:rsidP="00125A51">
      <w:pPr>
        <w:pStyle w:val="3"/>
      </w:pPr>
      <w:r>
        <w:t>РАСПОРЯЖЕНИЕ</w:t>
      </w:r>
      <w:r>
        <w:t xml:space="preserve"> </w:t>
      </w:r>
    </w:p>
    <w:p w:rsidR="00125A51" w:rsidRDefault="00125A51" w:rsidP="00125A51">
      <w:pPr>
        <w:pStyle w:val="3"/>
      </w:pPr>
      <w:bookmarkStart w:id="0" w:name="_GoBack"/>
      <w:bookmarkEnd w:id="0"/>
      <w:r>
        <w:t>21 декабря 2023 года № 2263-р</w:t>
      </w:r>
    </w:p>
    <w:p w:rsidR="00125A51" w:rsidRDefault="00125A51" w:rsidP="00125A51">
      <w:pPr>
        <w:pStyle w:val="a3"/>
        <w:rPr>
          <w:rFonts w:ascii="Cambria" w:hAnsi="Cambria" w:cs="Cambria"/>
          <w:b/>
          <w:bCs/>
          <w:sz w:val="20"/>
          <w:szCs w:val="20"/>
        </w:rPr>
      </w:pPr>
      <w:r>
        <w:rPr>
          <w:rFonts w:ascii="Cambria" w:hAnsi="Cambria" w:cs="Cambria"/>
          <w:b/>
          <w:bCs/>
          <w:sz w:val="20"/>
          <w:szCs w:val="20"/>
        </w:rPr>
        <w:t>«Об изъятии для муниципальных нужд муниципального образования</w:t>
      </w:r>
    </w:p>
    <w:p w:rsidR="00125A51" w:rsidRDefault="00125A51" w:rsidP="00125A51">
      <w:pPr>
        <w:pStyle w:val="3"/>
      </w:pPr>
      <w:r>
        <w:t xml:space="preserve">«Городской округ город Астрахань» долей земельного участка </w:t>
      </w:r>
    </w:p>
    <w:p w:rsidR="00125A51" w:rsidRDefault="00125A51" w:rsidP="00125A51">
      <w:pPr>
        <w:pStyle w:val="3"/>
      </w:pPr>
      <w:r>
        <w:t>и жилых помещений многоквартирного дома</w:t>
      </w:r>
    </w:p>
    <w:p w:rsidR="00125A51" w:rsidRDefault="00125A51" w:rsidP="00125A51">
      <w:pPr>
        <w:pStyle w:val="3"/>
      </w:pPr>
      <w:r>
        <w:t xml:space="preserve"> (литера «Б, </w:t>
      </w:r>
      <w:proofErr w:type="gramStart"/>
      <w:r>
        <w:t>б</w:t>
      </w:r>
      <w:proofErr w:type="gramEnd"/>
      <w:r>
        <w:t>») по ул. Челюскинцев, 116 в Кировском районе»</w:t>
      </w:r>
    </w:p>
    <w:p w:rsidR="00125A51" w:rsidRDefault="00125A51" w:rsidP="00125A51">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«Б, б») по ул. Челюскинцев, 116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сносу или реконструкции, садового дома жилым домом и жилого дома садовым домом от 17.07.2020 № ЗАК-11/9, распоряжением администрации муниципального образования «Город Астрахань» от 25.08.2020 № 1568-р «О признании многоквартирного дома (литера «Б, </w:t>
      </w:r>
      <w:proofErr w:type="gramStart"/>
      <w:r>
        <w:t>б</w:t>
      </w:r>
      <w:proofErr w:type="gramEnd"/>
      <w:r>
        <w:t>») по ул. Челюскинцев, 116 в Кировском районе аварийным и подлежащим сносу»:</w:t>
      </w:r>
    </w:p>
    <w:p w:rsidR="00125A51" w:rsidRDefault="00125A51" w:rsidP="00125A51">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30:12:010348:6), пропорциональные площади жилых помещений (квартир): №№ 2, 5, 6, 7 из расчета общей площади земельного участка 710 кв. м, и жилые помещения (квартиры): №№ 2, 5, 6, 7 в многоквартирном доме (литера «Б, б»), расположенные по адресу: г. Астрахань, ул. Челюскинцев, 116 в</w:t>
      </w:r>
      <w:proofErr w:type="gramEnd"/>
      <w:r>
        <w:t xml:space="preserve"> Кировском </w:t>
      </w:r>
      <w:proofErr w:type="gramStart"/>
      <w:r>
        <w:t>районе</w:t>
      </w:r>
      <w:proofErr w:type="gramEnd"/>
      <w:r>
        <w:t xml:space="preserve"> (далее - недвижимое имущество).</w:t>
      </w:r>
    </w:p>
    <w:p w:rsidR="00125A51" w:rsidRDefault="00125A51" w:rsidP="00125A51">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25A51" w:rsidRDefault="00125A51" w:rsidP="00125A51">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125A51" w:rsidRDefault="00125A51" w:rsidP="00125A51">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25A51" w:rsidRDefault="00125A51" w:rsidP="00125A51">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125A51" w:rsidRDefault="00125A51" w:rsidP="00125A51">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25A51" w:rsidRDefault="00125A51" w:rsidP="00125A51">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25A51" w:rsidRDefault="00125A51" w:rsidP="00125A51">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25A51" w:rsidRDefault="00125A51" w:rsidP="00125A51">
      <w:pPr>
        <w:pStyle w:val="a3"/>
        <w:ind w:firstLine="709"/>
      </w:pPr>
      <w:r>
        <w:t>4. Управлению информационной политики администрации муниципального образования «Городской округ город Астрахань»:</w:t>
      </w:r>
    </w:p>
    <w:p w:rsidR="00125A51" w:rsidRDefault="00125A51" w:rsidP="00125A51">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25A51" w:rsidRDefault="00125A51" w:rsidP="00125A51">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25A51" w:rsidRDefault="00125A51" w:rsidP="00125A51">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25A51" w:rsidRDefault="00125A51" w:rsidP="00125A51">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125A51" w:rsidRDefault="00125A51" w:rsidP="00125A51">
      <w:pPr>
        <w:pStyle w:val="a3"/>
        <w:jc w:val="right"/>
        <w:rPr>
          <w:b/>
          <w:bCs/>
        </w:rPr>
      </w:pPr>
      <w:r>
        <w:rPr>
          <w:b/>
          <w:bCs/>
        </w:rPr>
        <w:t>Глава муниципального образования «Городской округ город Астрахань»</w:t>
      </w:r>
    </w:p>
    <w:p w:rsidR="00125A51" w:rsidRDefault="00125A51" w:rsidP="00125A51">
      <w:pPr>
        <w:pStyle w:val="a3"/>
        <w:jc w:val="right"/>
        <w:rPr>
          <w:b/>
          <w:bCs/>
        </w:rPr>
      </w:pPr>
      <w:r>
        <w:rPr>
          <w:b/>
          <w:bCs/>
        </w:rPr>
        <w:t>О.А. ПОЛУМОРДВИНОВ</w:t>
      </w:r>
    </w:p>
    <w:p w:rsidR="00FF4A14" w:rsidRDefault="00FE0C37"/>
    <w:sectPr w:rsidR="00FF4A14" w:rsidSect="00125A5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A51"/>
    <w:rsid w:val="00125A51"/>
    <w:rsid w:val="008505A8"/>
    <w:rsid w:val="00A56E3A"/>
    <w:rsid w:val="00FE0C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5A5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5A51"/>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5A5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5A51"/>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682</Words>
  <Characters>3892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2023-12-27T14:16:00Z</dcterms:created>
  <dcterms:modified xsi:type="dcterms:W3CDTF">2023-12-27T14:17:00Z</dcterms:modified>
</cp:coreProperties>
</file>