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7FE9" w:rsidRPr="00C81F56" w:rsidRDefault="00D86FBE" w:rsidP="00C81F56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C81F5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81F56" w:rsidRPr="00C81F56" w:rsidRDefault="00C35AAF" w:rsidP="00C81F56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C81F56">
        <w:rPr>
          <w:rFonts w:ascii="Cambria" w:hAnsi="Cambria"/>
          <w:b/>
          <w:sz w:val="20"/>
          <w:szCs w:val="20"/>
        </w:rPr>
        <w:t>РАСПОРЯЖЕНИЕ</w:t>
      </w:r>
      <w:bookmarkEnd w:id="1"/>
    </w:p>
    <w:p w:rsidR="00DE7FE9" w:rsidRPr="00C81F56" w:rsidRDefault="00C35AAF" w:rsidP="00C81F56">
      <w:pPr>
        <w:jc w:val="center"/>
        <w:rPr>
          <w:rFonts w:ascii="Cambria" w:hAnsi="Cambria"/>
          <w:b/>
          <w:sz w:val="20"/>
          <w:szCs w:val="20"/>
        </w:rPr>
      </w:pPr>
      <w:r w:rsidRPr="00C81F56">
        <w:rPr>
          <w:rFonts w:ascii="Cambria" w:hAnsi="Cambria"/>
          <w:b/>
          <w:sz w:val="20"/>
          <w:szCs w:val="20"/>
        </w:rPr>
        <w:t>21 мая 2020 года</w:t>
      </w:r>
      <w:r w:rsidR="00D86FBE" w:rsidRPr="00C81F56">
        <w:rPr>
          <w:rFonts w:ascii="Cambria" w:hAnsi="Cambria"/>
          <w:b/>
          <w:sz w:val="20"/>
          <w:szCs w:val="20"/>
        </w:rPr>
        <w:t xml:space="preserve"> № </w:t>
      </w:r>
      <w:r w:rsidRPr="00C81F56">
        <w:rPr>
          <w:rFonts w:ascii="Cambria" w:hAnsi="Cambria"/>
          <w:b/>
          <w:sz w:val="20"/>
          <w:szCs w:val="20"/>
        </w:rPr>
        <w:t>883-р</w:t>
      </w:r>
    </w:p>
    <w:p w:rsidR="00DE7FE9" w:rsidRPr="00D86FBE" w:rsidRDefault="00D86FBE" w:rsidP="00C81F56">
      <w:pPr>
        <w:jc w:val="center"/>
      </w:pPr>
      <w:r w:rsidRPr="00C81F56">
        <w:rPr>
          <w:rFonts w:ascii="Cambria" w:hAnsi="Cambria"/>
          <w:b/>
          <w:sz w:val="20"/>
          <w:szCs w:val="20"/>
        </w:rPr>
        <w:t>«</w:t>
      </w:r>
      <w:r w:rsidR="00C35AAF" w:rsidRPr="00C81F56">
        <w:rPr>
          <w:rFonts w:ascii="Cambria" w:hAnsi="Cambria"/>
          <w:b/>
          <w:sz w:val="20"/>
          <w:szCs w:val="20"/>
        </w:rPr>
        <w:t>О продаже права на заключение договоров на установку и эксплуатацию рекламных конструкций на территории Ленинского района г. Астрахани</w:t>
      </w:r>
      <w:r w:rsidRPr="00C81F56">
        <w:rPr>
          <w:rFonts w:ascii="Cambria" w:hAnsi="Cambria"/>
          <w:b/>
          <w:sz w:val="20"/>
          <w:szCs w:val="20"/>
        </w:rPr>
        <w:t>»</w:t>
      </w:r>
    </w:p>
    <w:p w:rsidR="00DE7FE9" w:rsidRPr="00C81F56" w:rsidRDefault="00C35AAF" w:rsidP="00C81F5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81F56">
        <w:rPr>
          <w:rFonts w:ascii="Arial" w:hAnsi="Arial" w:cs="Arial"/>
          <w:sz w:val="18"/>
          <w:szCs w:val="18"/>
        </w:rPr>
        <w:t xml:space="preserve">Руководствуясь </w:t>
      </w:r>
      <w:r w:rsidRPr="00C81F56">
        <w:rPr>
          <w:rFonts w:ascii="Arial" w:hAnsi="Arial" w:cs="Arial"/>
          <w:sz w:val="18"/>
          <w:szCs w:val="18"/>
        </w:rPr>
        <w:t>Гражданским кодексом Российской Федерации, Федеральными законами «Об общих принципах организации местного самоуправления в Российской Федерации», «О рекламе», Уставом муниципального образования «Город Астрахань», решением Городской Думы муниципального обра</w:t>
      </w:r>
      <w:r w:rsidRPr="00C81F56">
        <w:rPr>
          <w:rFonts w:ascii="Arial" w:hAnsi="Arial" w:cs="Arial"/>
          <w:sz w:val="18"/>
          <w:szCs w:val="18"/>
        </w:rPr>
        <w:t>зования «Город Астрахань» от 11.06.2008 № 74 «Об установлении формы проведения торгов» с изменениями, внесенными решением Городской Думы муниципального образования «Город Астрахань» от 09.09.2010 № 128, постановлением администрации муниципального образован</w:t>
      </w:r>
      <w:r w:rsidRPr="00C81F56">
        <w:rPr>
          <w:rFonts w:ascii="Arial" w:hAnsi="Arial" w:cs="Arial"/>
          <w:sz w:val="18"/>
          <w:szCs w:val="18"/>
        </w:rPr>
        <w:t>ия «Город Астрахань» от 17.05.2019 №223</w:t>
      </w:r>
      <w:proofErr w:type="gramEnd"/>
      <w:r w:rsidRPr="00C81F56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C81F56">
        <w:rPr>
          <w:rFonts w:ascii="Arial" w:hAnsi="Arial" w:cs="Arial"/>
          <w:sz w:val="18"/>
          <w:szCs w:val="18"/>
        </w:rPr>
        <w:t xml:space="preserve">Об утверждении Положения о проведении аукциона на право заключения договора на установку и эксплуатацию рекламных конструкций на территории муниципального образования «Город Астрахань», постановлением администрации </w:t>
      </w:r>
      <w:r w:rsidRPr="00C81F56">
        <w:rPr>
          <w:rFonts w:ascii="Arial" w:hAnsi="Arial" w:cs="Arial"/>
          <w:sz w:val="18"/>
          <w:szCs w:val="18"/>
        </w:rPr>
        <w:t>муниципального образования «Город Астрахань» от 15.03.2016 № 1466 «Об утверждении схемы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</w:t>
      </w:r>
      <w:r w:rsidRPr="00C81F56">
        <w:rPr>
          <w:rFonts w:ascii="Arial" w:hAnsi="Arial" w:cs="Arial"/>
          <w:sz w:val="18"/>
          <w:szCs w:val="18"/>
        </w:rPr>
        <w:t xml:space="preserve"> собственности Астраханской области или муниципальной</w:t>
      </w:r>
      <w:proofErr w:type="gramEnd"/>
      <w:r w:rsidRPr="00C81F56">
        <w:rPr>
          <w:rFonts w:ascii="Arial" w:hAnsi="Arial" w:cs="Arial"/>
          <w:sz w:val="18"/>
          <w:szCs w:val="18"/>
        </w:rPr>
        <w:t xml:space="preserve"> собственности муниципального образования «Город Астрахань» Астраханской области на территории Ленинского района» с изменениями, внесенными постановлениями администрации муниципального образования «Город</w:t>
      </w:r>
      <w:r w:rsidRPr="00C81F56">
        <w:rPr>
          <w:rFonts w:ascii="Arial" w:hAnsi="Arial" w:cs="Arial"/>
          <w:sz w:val="18"/>
          <w:szCs w:val="18"/>
        </w:rPr>
        <w:t xml:space="preserve"> Астрахань» от 28.02.2017 №1240, от 23.11.2017 №5863, от 14.11.2018 №626, от 05.09.2019 №359, от 05.03.2020 №</w:t>
      </w:r>
      <w:r w:rsidR="00C81F56">
        <w:rPr>
          <w:rFonts w:ascii="Arial" w:hAnsi="Arial" w:cs="Arial"/>
          <w:sz w:val="18"/>
          <w:szCs w:val="18"/>
        </w:rPr>
        <w:t xml:space="preserve"> </w:t>
      </w:r>
      <w:r w:rsidRPr="00C81F56">
        <w:rPr>
          <w:rFonts w:ascii="Arial" w:hAnsi="Arial" w:cs="Arial"/>
          <w:sz w:val="18"/>
          <w:szCs w:val="18"/>
        </w:rPr>
        <w:t>50</w:t>
      </w:r>
    </w:p>
    <w:p w:rsidR="00DE7FE9" w:rsidRPr="00C81F56" w:rsidRDefault="00D86FBE" w:rsidP="00C81F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1F56">
        <w:rPr>
          <w:rFonts w:ascii="Arial" w:hAnsi="Arial" w:cs="Arial"/>
          <w:sz w:val="18"/>
          <w:szCs w:val="18"/>
        </w:rPr>
        <w:t xml:space="preserve">1. </w:t>
      </w:r>
      <w:r w:rsidR="00C35AAF" w:rsidRPr="00C81F56">
        <w:rPr>
          <w:rFonts w:ascii="Arial" w:hAnsi="Arial" w:cs="Arial"/>
          <w:sz w:val="18"/>
          <w:szCs w:val="18"/>
        </w:rPr>
        <w:t>У</w:t>
      </w:r>
      <w:r w:rsidR="00C35AAF" w:rsidRPr="00C81F56">
        <w:rPr>
          <w:rFonts w:ascii="Arial" w:hAnsi="Arial" w:cs="Arial"/>
          <w:sz w:val="18"/>
          <w:szCs w:val="18"/>
        </w:rPr>
        <w:t>правлению</w:t>
      </w:r>
      <w:r w:rsidR="00C35AAF" w:rsidRPr="00C81F56">
        <w:rPr>
          <w:rFonts w:ascii="Arial" w:hAnsi="Arial" w:cs="Arial"/>
          <w:sz w:val="18"/>
          <w:szCs w:val="18"/>
        </w:rPr>
        <w:tab/>
        <w:t>муниципального имущества администрации</w:t>
      </w:r>
      <w:r w:rsidRPr="00C81F56">
        <w:rPr>
          <w:rFonts w:ascii="Arial" w:hAnsi="Arial" w:cs="Arial"/>
          <w:sz w:val="18"/>
          <w:szCs w:val="18"/>
        </w:rPr>
        <w:t xml:space="preserve"> </w:t>
      </w:r>
      <w:r w:rsidR="00C35AAF" w:rsidRPr="00C81F56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DE7FE9" w:rsidRPr="00C81F56" w:rsidRDefault="00D86FBE" w:rsidP="00C81F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1F56">
        <w:rPr>
          <w:rFonts w:ascii="Arial" w:hAnsi="Arial" w:cs="Arial"/>
          <w:sz w:val="18"/>
          <w:szCs w:val="18"/>
        </w:rPr>
        <w:t xml:space="preserve">1.1. </w:t>
      </w:r>
      <w:r w:rsidR="00C35AAF" w:rsidRPr="00C81F56">
        <w:rPr>
          <w:rFonts w:ascii="Arial" w:hAnsi="Arial" w:cs="Arial"/>
          <w:sz w:val="18"/>
          <w:szCs w:val="18"/>
        </w:rPr>
        <w:t xml:space="preserve">Провести аукцион на право заключения договоров </w:t>
      </w:r>
      <w:r w:rsidR="00C35AAF" w:rsidRPr="00C81F56">
        <w:rPr>
          <w:rFonts w:ascii="Arial" w:hAnsi="Arial" w:cs="Arial"/>
          <w:sz w:val="18"/>
          <w:szCs w:val="18"/>
        </w:rPr>
        <w:t>на установку и эксплуатацию рекламных конструкций, расположенных на территории Ленинского района г. Астрахани:</w:t>
      </w:r>
    </w:p>
    <w:p w:rsidR="00DE7FE9" w:rsidRPr="00C81F56" w:rsidRDefault="00C35AAF" w:rsidP="00C81F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1F56">
        <w:rPr>
          <w:rFonts w:ascii="Arial" w:hAnsi="Arial" w:cs="Arial"/>
          <w:sz w:val="18"/>
          <w:szCs w:val="18"/>
        </w:rPr>
        <w:t>-</w:t>
      </w:r>
      <w:r w:rsidR="00D86FBE" w:rsidRPr="00C81F56">
        <w:rPr>
          <w:rFonts w:ascii="Arial" w:hAnsi="Arial" w:cs="Arial"/>
          <w:sz w:val="18"/>
          <w:szCs w:val="18"/>
        </w:rPr>
        <w:t xml:space="preserve"> </w:t>
      </w:r>
      <w:r w:rsidRPr="00C81F56">
        <w:rPr>
          <w:rFonts w:ascii="Arial" w:hAnsi="Arial" w:cs="Arial"/>
          <w:sz w:val="18"/>
          <w:szCs w:val="18"/>
        </w:rPr>
        <w:t xml:space="preserve">трехсторонней </w:t>
      </w:r>
      <w:proofErr w:type="spellStart"/>
      <w:r w:rsidRPr="00C81F56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Pr="00C81F56">
        <w:rPr>
          <w:rFonts w:ascii="Arial" w:hAnsi="Arial" w:cs="Arial"/>
          <w:sz w:val="18"/>
          <w:szCs w:val="18"/>
        </w:rPr>
        <w:t xml:space="preserve"> рекламной конструкции вида «афишная тумба», общей площадью 15,5кв.</w:t>
      </w:r>
      <w:r w:rsidR="00D86FBE" w:rsidRPr="00C81F56">
        <w:rPr>
          <w:rFonts w:ascii="Arial" w:hAnsi="Arial" w:cs="Arial"/>
          <w:sz w:val="18"/>
          <w:szCs w:val="18"/>
        </w:rPr>
        <w:t xml:space="preserve"> </w:t>
      </w:r>
      <w:r w:rsidRPr="00C81F56">
        <w:rPr>
          <w:rFonts w:ascii="Arial" w:hAnsi="Arial" w:cs="Arial"/>
          <w:sz w:val="18"/>
          <w:szCs w:val="18"/>
        </w:rPr>
        <w:t xml:space="preserve">м. без подсвета на земельном участке по адресу: г. Астрахань, Ленинский район, ул. Савушкина, д.5 </w:t>
      </w:r>
      <w:r w:rsidRPr="00C81F56">
        <w:rPr>
          <w:rFonts w:ascii="Arial" w:hAnsi="Arial" w:cs="Arial"/>
          <w:sz w:val="18"/>
          <w:szCs w:val="18"/>
        </w:rPr>
        <w:t>(</w:t>
      </w:r>
      <w:r w:rsidRPr="00C81F56">
        <w:rPr>
          <w:rFonts w:ascii="Arial" w:hAnsi="Arial" w:cs="Arial"/>
          <w:sz w:val="18"/>
          <w:szCs w:val="18"/>
        </w:rPr>
        <w:t>AST</w:t>
      </w:r>
      <w:r w:rsidRPr="00C81F56">
        <w:rPr>
          <w:rFonts w:ascii="Arial" w:hAnsi="Arial" w:cs="Arial"/>
          <w:sz w:val="18"/>
          <w:szCs w:val="18"/>
        </w:rPr>
        <w:t>002188</w:t>
      </w:r>
      <w:r w:rsidRPr="00C81F56">
        <w:rPr>
          <w:rFonts w:ascii="Arial" w:hAnsi="Arial" w:cs="Arial"/>
          <w:sz w:val="18"/>
          <w:szCs w:val="18"/>
        </w:rPr>
        <w:t>AF</w:t>
      </w:r>
      <w:r w:rsidRPr="00C81F56">
        <w:rPr>
          <w:rFonts w:ascii="Arial" w:hAnsi="Arial" w:cs="Arial"/>
          <w:sz w:val="18"/>
          <w:szCs w:val="18"/>
        </w:rPr>
        <w:t>);</w:t>
      </w:r>
    </w:p>
    <w:p w:rsidR="00DE7FE9" w:rsidRPr="00C81F56" w:rsidRDefault="00C35AAF" w:rsidP="00C81F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1F56">
        <w:rPr>
          <w:rFonts w:ascii="Arial" w:hAnsi="Arial" w:cs="Arial"/>
          <w:sz w:val="18"/>
          <w:szCs w:val="18"/>
        </w:rPr>
        <w:t>-</w:t>
      </w:r>
      <w:r w:rsidR="00D86FBE" w:rsidRPr="00C81F56">
        <w:rPr>
          <w:rFonts w:ascii="Arial" w:hAnsi="Arial" w:cs="Arial"/>
          <w:sz w:val="18"/>
          <w:szCs w:val="18"/>
        </w:rPr>
        <w:t xml:space="preserve"> </w:t>
      </w:r>
      <w:r w:rsidRPr="00C81F56">
        <w:rPr>
          <w:rFonts w:ascii="Arial" w:hAnsi="Arial" w:cs="Arial"/>
          <w:sz w:val="18"/>
          <w:szCs w:val="18"/>
        </w:rPr>
        <w:t xml:space="preserve">трехсторонней </w:t>
      </w:r>
      <w:proofErr w:type="spellStart"/>
      <w:r w:rsidRPr="00C81F56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Pr="00C81F56">
        <w:rPr>
          <w:rFonts w:ascii="Arial" w:hAnsi="Arial" w:cs="Arial"/>
          <w:sz w:val="18"/>
          <w:szCs w:val="18"/>
        </w:rPr>
        <w:t xml:space="preserve"> рекламной конст</w:t>
      </w:r>
      <w:r w:rsidRPr="00C81F56">
        <w:rPr>
          <w:rFonts w:ascii="Arial" w:hAnsi="Arial" w:cs="Arial"/>
          <w:sz w:val="18"/>
          <w:szCs w:val="18"/>
        </w:rPr>
        <w:t>рукции вида «афишная тумба», общей площадью 15,5кв.</w:t>
      </w:r>
      <w:r w:rsidR="00D86FBE" w:rsidRPr="00C81F56">
        <w:rPr>
          <w:rFonts w:ascii="Arial" w:hAnsi="Arial" w:cs="Arial"/>
          <w:sz w:val="18"/>
          <w:szCs w:val="18"/>
        </w:rPr>
        <w:t xml:space="preserve"> </w:t>
      </w:r>
      <w:r w:rsidRPr="00C81F56">
        <w:rPr>
          <w:rFonts w:ascii="Arial" w:hAnsi="Arial" w:cs="Arial"/>
          <w:sz w:val="18"/>
          <w:szCs w:val="18"/>
        </w:rPr>
        <w:t xml:space="preserve">м. без подсвета на земельном участке по адресу: г. Астрахань, Ленинский район, ул. Савушкина, д.45 </w:t>
      </w:r>
      <w:r w:rsidRPr="00C81F56">
        <w:rPr>
          <w:rFonts w:ascii="Arial" w:hAnsi="Arial" w:cs="Arial"/>
          <w:sz w:val="18"/>
          <w:szCs w:val="18"/>
        </w:rPr>
        <w:t>(</w:t>
      </w:r>
      <w:r w:rsidRPr="00C81F56">
        <w:rPr>
          <w:rFonts w:ascii="Arial" w:hAnsi="Arial" w:cs="Arial"/>
          <w:sz w:val="18"/>
          <w:szCs w:val="18"/>
        </w:rPr>
        <w:t>AST</w:t>
      </w:r>
      <w:r w:rsidRPr="00C81F56">
        <w:rPr>
          <w:rFonts w:ascii="Arial" w:hAnsi="Arial" w:cs="Arial"/>
          <w:sz w:val="18"/>
          <w:szCs w:val="18"/>
        </w:rPr>
        <w:t>002157</w:t>
      </w:r>
      <w:r w:rsidRPr="00C81F56">
        <w:rPr>
          <w:rFonts w:ascii="Arial" w:hAnsi="Arial" w:cs="Arial"/>
          <w:sz w:val="18"/>
          <w:szCs w:val="18"/>
        </w:rPr>
        <w:t>AF</w:t>
      </w:r>
      <w:r w:rsidRPr="00C81F56">
        <w:rPr>
          <w:rFonts w:ascii="Arial" w:hAnsi="Arial" w:cs="Arial"/>
          <w:sz w:val="18"/>
          <w:szCs w:val="18"/>
        </w:rPr>
        <w:t>);</w:t>
      </w:r>
    </w:p>
    <w:p w:rsidR="00DE7FE9" w:rsidRPr="00C81F56" w:rsidRDefault="00C35AAF" w:rsidP="00C81F5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81F56">
        <w:rPr>
          <w:rFonts w:ascii="Arial" w:hAnsi="Arial" w:cs="Arial"/>
          <w:sz w:val="18"/>
          <w:szCs w:val="18"/>
        </w:rPr>
        <w:t>-</w:t>
      </w:r>
      <w:r w:rsidR="00D86FBE" w:rsidRPr="00C81F56">
        <w:rPr>
          <w:rFonts w:ascii="Arial" w:hAnsi="Arial" w:cs="Arial"/>
          <w:sz w:val="18"/>
          <w:szCs w:val="18"/>
        </w:rPr>
        <w:t xml:space="preserve"> </w:t>
      </w:r>
      <w:r w:rsidRPr="00C81F56">
        <w:rPr>
          <w:rFonts w:ascii="Arial" w:hAnsi="Arial" w:cs="Arial"/>
          <w:sz w:val="18"/>
          <w:szCs w:val="18"/>
        </w:rPr>
        <w:t xml:space="preserve">трехсторонней </w:t>
      </w:r>
      <w:proofErr w:type="spellStart"/>
      <w:r w:rsidRPr="00C81F56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Pr="00C81F56">
        <w:rPr>
          <w:rFonts w:ascii="Arial" w:hAnsi="Arial" w:cs="Arial"/>
          <w:sz w:val="18"/>
          <w:szCs w:val="18"/>
        </w:rPr>
        <w:t xml:space="preserve"> рекламной конструкции вида «афишная тумба», общей площадью 1</w:t>
      </w:r>
      <w:r w:rsidRPr="00C81F56">
        <w:rPr>
          <w:rFonts w:ascii="Arial" w:hAnsi="Arial" w:cs="Arial"/>
          <w:sz w:val="18"/>
          <w:szCs w:val="18"/>
        </w:rPr>
        <w:t>5,5кв.</w:t>
      </w:r>
      <w:r w:rsidR="00D86FBE" w:rsidRPr="00C81F56">
        <w:rPr>
          <w:rFonts w:ascii="Arial" w:hAnsi="Arial" w:cs="Arial"/>
          <w:sz w:val="18"/>
          <w:szCs w:val="18"/>
        </w:rPr>
        <w:t xml:space="preserve"> </w:t>
      </w:r>
      <w:r w:rsidRPr="00C81F56">
        <w:rPr>
          <w:rFonts w:ascii="Arial" w:hAnsi="Arial" w:cs="Arial"/>
          <w:sz w:val="18"/>
          <w:szCs w:val="18"/>
        </w:rPr>
        <w:t xml:space="preserve">м. без подсвета на земельном участке по адресу: г. Астрахань, Ленинский район, пл. Вокзальная, д.13 (вблизи ТЦ «Ярмарка») </w:t>
      </w:r>
      <w:r w:rsidRPr="00C81F56">
        <w:rPr>
          <w:rFonts w:ascii="Arial" w:hAnsi="Arial" w:cs="Arial"/>
          <w:sz w:val="18"/>
          <w:szCs w:val="18"/>
        </w:rPr>
        <w:t>(</w:t>
      </w:r>
      <w:r w:rsidRPr="00C81F56">
        <w:rPr>
          <w:rFonts w:ascii="Arial" w:hAnsi="Arial" w:cs="Arial"/>
          <w:sz w:val="18"/>
          <w:szCs w:val="18"/>
        </w:rPr>
        <w:t>AST</w:t>
      </w:r>
      <w:r w:rsidRPr="00C81F56">
        <w:rPr>
          <w:rFonts w:ascii="Arial" w:hAnsi="Arial" w:cs="Arial"/>
          <w:sz w:val="18"/>
          <w:szCs w:val="18"/>
        </w:rPr>
        <w:t>002166</w:t>
      </w:r>
      <w:r w:rsidRPr="00C81F56">
        <w:rPr>
          <w:rFonts w:ascii="Arial" w:hAnsi="Arial" w:cs="Arial"/>
          <w:sz w:val="18"/>
          <w:szCs w:val="18"/>
        </w:rPr>
        <w:t>AF</w:t>
      </w:r>
      <w:r w:rsidRPr="00C81F56">
        <w:rPr>
          <w:rFonts w:ascii="Arial" w:hAnsi="Arial" w:cs="Arial"/>
          <w:sz w:val="18"/>
          <w:szCs w:val="18"/>
        </w:rPr>
        <w:t>);</w:t>
      </w:r>
      <w:proofErr w:type="gramEnd"/>
    </w:p>
    <w:p w:rsidR="00DE7FE9" w:rsidRPr="00C81F56" w:rsidRDefault="00D86FBE" w:rsidP="00C81F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1F56">
        <w:rPr>
          <w:rFonts w:ascii="Arial" w:hAnsi="Arial" w:cs="Arial"/>
          <w:sz w:val="18"/>
          <w:szCs w:val="18"/>
        </w:rPr>
        <w:t xml:space="preserve">1.2. </w:t>
      </w:r>
      <w:r w:rsidR="00C35AAF" w:rsidRPr="00C81F56">
        <w:rPr>
          <w:rFonts w:ascii="Arial" w:hAnsi="Arial" w:cs="Arial"/>
          <w:sz w:val="18"/>
          <w:szCs w:val="18"/>
        </w:rPr>
        <w:t>Произвести необходимые действия по продаже права на заключение договоров, указанных в пп.1.1. настоящего распоряж</w:t>
      </w:r>
      <w:r w:rsidR="00C35AAF" w:rsidRPr="00C81F56">
        <w:rPr>
          <w:rFonts w:ascii="Arial" w:hAnsi="Arial" w:cs="Arial"/>
          <w:sz w:val="18"/>
          <w:szCs w:val="18"/>
        </w:rPr>
        <w:t>ения администрации муниципального образования «Город Астрахань».</w:t>
      </w:r>
    </w:p>
    <w:p w:rsidR="00DE7FE9" w:rsidRPr="00C81F56" w:rsidRDefault="00D86FBE" w:rsidP="00C81F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1F56">
        <w:rPr>
          <w:rFonts w:ascii="Arial" w:hAnsi="Arial" w:cs="Arial"/>
          <w:sz w:val="18"/>
          <w:szCs w:val="18"/>
        </w:rPr>
        <w:t xml:space="preserve">1.3. </w:t>
      </w:r>
      <w:r w:rsidR="00C35AAF" w:rsidRPr="00C81F56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C35AAF" w:rsidRPr="00C81F56">
        <w:rPr>
          <w:rFonts w:ascii="Arial" w:hAnsi="Arial" w:cs="Arial"/>
          <w:sz w:val="18"/>
          <w:szCs w:val="18"/>
        </w:rPr>
        <w:t>ии ау</w:t>
      </w:r>
      <w:proofErr w:type="gramEnd"/>
      <w:r w:rsidR="00C35AAF" w:rsidRPr="00C81F56">
        <w:rPr>
          <w:rFonts w:ascii="Arial" w:hAnsi="Arial" w:cs="Arial"/>
          <w:sz w:val="18"/>
          <w:szCs w:val="18"/>
        </w:rPr>
        <w:t>кциона по продаже права на заключение договоров на установку и эксплуатацию рекламных конструкций и обеспечить его размещение на сайтах в сети Интернет.</w:t>
      </w:r>
    </w:p>
    <w:p w:rsidR="00DE7FE9" w:rsidRPr="00C81F56" w:rsidRDefault="00D86FBE" w:rsidP="00C81F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1F56">
        <w:rPr>
          <w:rFonts w:ascii="Arial" w:hAnsi="Arial" w:cs="Arial"/>
          <w:sz w:val="18"/>
          <w:szCs w:val="18"/>
        </w:rPr>
        <w:t xml:space="preserve">1.4. </w:t>
      </w:r>
      <w:r w:rsidR="00C35AAF" w:rsidRPr="00C81F56">
        <w:rPr>
          <w:rFonts w:ascii="Arial" w:hAnsi="Arial" w:cs="Arial"/>
          <w:sz w:val="18"/>
          <w:szCs w:val="18"/>
        </w:rPr>
        <w:t>О</w:t>
      </w:r>
      <w:r w:rsidR="00C35AAF" w:rsidRPr="00C81F56">
        <w:rPr>
          <w:rFonts w:ascii="Arial" w:hAnsi="Arial" w:cs="Arial"/>
          <w:sz w:val="18"/>
          <w:szCs w:val="18"/>
        </w:rPr>
        <w:t>рганизовать и провести процедуру электронного аукциона по продаже права на заключение договоров на установку и эксплуатацию рекламных конструкций и по результатам аукциона заключить договоры.</w:t>
      </w:r>
    </w:p>
    <w:p w:rsidR="00DE7FE9" w:rsidRPr="00C81F56" w:rsidRDefault="00D86FBE" w:rsidP="00C81F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1F56">
        <w:rPr>
          <w:rFonts w:ascii="Arial" w:hAnsi="Arial" w:cs="Arial"/>
          <w:sz w:val="18"/>
          <w:szCs w:val="18"/>
        </w:rPr>
        <w:t xml:space="preserve">2. </w:t>
      </w:r>
      <w:r w:rsidR="00C35AAF" w:rsidRPr="00C81F5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</w:t>
      </w:r>
      <w:r w:rsidR="00C35AAF" w:rsidRPr="00C81F56">
        <w:rPr>
          <w:rFonts w:ascii="Arial" w:hAnsi="Arial" w:cs="Arial"/>
          <w:sz w:val="18"/>
          <w:szCs w:val="18"/>
        </w:rPr>
        <w:t>образования «Г</w:t>
      </w:r>
      <w:r w:rsidR="00C35AAF" w:rsidRPr="00C81F56">
        <w:rPr>
          <w:rFonts w:ascii="Arial" w:hAnsi="Arial" w:cs="Arial"/>
          <w:sz w:val="18"/>
          <w:szCs w:val="18"/>
        </w:rPr>
        <w:t xml:space="preserve">ород Астрахань» </w:t>
      </w:r>
      <w:proofErr w:type="gramStart"/>
      <w:r w:rsidR="00C35AAF" w:rsidRPr="00C81F56">
        <w:rPr>
          <w:rFonts w:ascii="Arial" w:hAnsi="Arial" w:cs="Arial"/>
          <w:sz w:val="18"/>
          <w:szCs w:val="18"/>
        </w:rPr>
        <w:t>разместить</w:t>
      </w:r>
      <w:proofErr w:type="gramEnd"/>
      <w:r w:rsidR="00C35AAF" w:rsidRPr="00C81F5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E7FE9" w:rsidRPr="00C81F56" w:rsidRDefault="00C35AAF" w:rsidP="00C81F56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81F56">
        <w:rPr>
          <w:rFonts w:ascii="Arial" w:hAnsi="Arial" w:cs="Arial"/>
          <w:b/>
          <w:sz w:val="18"/>
          <w:szCs w:val="18"/>
        </w:rPr>
        <w:t>И.о. главы администрации</w:t>
      </w:r>
      <w:r w:rsidR="00D86FBE" w:rsidRPr="00C81F56">
        <w:rPr>
          <w:rFonts w:ascii="Arial" w:hAnsi="Arial" w:cs="Arial"/>
          <w:b/>
          <w:sz w:val="18"/>
          <w:szCs w:val="18"/>
        </w:rPr>
        <w:t xml:space="preserve"> </w:t>
      </w:r>
      <w:r w:rsidRPr="00C81F56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C81F56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DE7FE9" w:rsidRPr="00D86FBE" w:rsidRDefault="00DE7FE9" w:rsidP="00D86FBE"/>
    <w:sectPr w:rsidR="00DE7FE9" w:rsidRPr="00D86FBE" w:rsidSect="00C81F5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5AAF" w:rsidRDefault="00C35AAF">
      <w:r>
        <w:separator/>
      </w:r>
    </w:p>
  </w:endnote>
  <w:endnote w:type="continuationSeparator" w:id="0">
    <w:p w:rsidR="00C35AAF" w:rsidRDefault="00C35A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5AAF" w:rsidRDefault="00C35AAF"/>
  </w:footnote>
  <w:footnote w:type="continuationSeparator" w:id="0">
    <w:p w:rsidR="00C35AAF" w:rsidRDefault="00C35AA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5746E"/>
    <w:multiLevelType w:val="multilevel"/>
    <w:tmpl w:val="E0C6AE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6BF5932"/>
    <w:multiLevelType w:val="multilevel"/>
    <w:tmpl w:val="1DAA70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E7FE9"/>
    <w:rsid w:val="00C35AAF"/>
    <w:rsid w:val="00C81F56"/>
    <w:rsid w:val="00D86FBE"/>
    <w:rsid w:val="00DE7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80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80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515</Words>
  <Characters>2938</Characters>
  <Application>Microsoft Office Word</Application>
  <DocSecurity>0</DocSecurity>
  <Lines>24</Lines>
  <Paragraphs>6</Paragraphs>
  <ScaleCrop>false</ScaleCrop>
  <Company/>
  <LinksUpToDate>false</LinksUpToDate>
  <CharactersWithSpaces>3447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2020-05-21T11:39:00Z</dcterms:created>
  <dcterms:modified xsi:type="dcterms:W3CDTF">2020-05-21T11:42:00Z</dcterms:modified>
</cp:coreProperties>
</file>