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0F" w:rsidRPr="0089770F" w:rsidRDefault="00900BD6" w:rsidP="0089770F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r w:rsidRPr="0089770F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  <w:r w:rsidR="00E3321C" w:rsidRPr="0089770F">
        <w:rPr>
          <w:rFonts w:ascii="Cambria" w:hAnsi="Cambria"/>
          <w:b/>
          <w:sz w:val="20"/>
          <w:szCs w:val="20"/>
        </w:rPr>
        <w:br/>
      </w:r>
      <w:r w:rsidR="00E3321C" w:rsidRPr="0089770F">
        <w:rPr>
          <w:rFonts w:ascii="Cambria" w:hAnsi="Cambria"/>
          <w:b/>
          <w:sz w:val="20"/>
          <w:szCs w:val="20"/>
        </w:rPr>
        <w:t>РАСПОРЯЖЕНИЕ</w:t>
      </w:r>
      <w:bookmarkStart w:id="1" w:name="bookmark0"/>
      <w:bookmarkStart w:id="2" w:name="bookmark1"/>
    </w:p>
    <w:p w:rsidR="00FC2BF6" w:rsidRPr="0089770F" w:rsidRDefault="00E3321C" w:rsidP="0089770F">
      <w:pPr>
        <w:jc w:val="center"/>
        <w:rPr>
          <w:rFonts w:ascii="Cambria" w:hAnsi="Cambria"/>
          <w:b/>
          <w:sz w:val="20"/>
          <w:szCs w:val="20"/>
        </w:rPr>
      </w:pPr>
      <w:r w:rsidRPr="0089770F">
        <w:rPr>
          <w:rFonts w:ascii="Cambria" w:hAnsi="Cambria"/>
          <w:b/>
          <w:sz w:val="20"/>
          <w:szCs w:val="20"/>
        </w:rPr>
        <w:t>21 ноября 2019 года</w:t>
      </w:r>
      <w:bookmarkEnd w:id="1"/>
      <w:bookmarkEnd w:id="2"/>
      <w:r w:rsidR="00900BD6" w:rsidRPr="0089770F">
        <w:rPr>
          <w:rFonts w:ascii="Cambria" w:hAnsi="Cambria"/>
          <w:b/>
          <w:sz w:val="20"/>
          <w:szCs w:val="20"/>
        </w:rPr>
        <w:t xml:space="preserve"> № </w:t>
      </w:r>
      <w:r w:rsidRPr="0089770F">
        <w:rPr>
          <w:rFonts w:ascii="Cambria" w:hAnsi="Cambria"/>
          <w:b/>
          <w:sz w:val="20"/>
          <w:szCs w:val="20"/>
        </w:rPr>
        <w:t>2932-р</w:t>
      </w:r>
    </w:p>
    <w:p w:rsidR="0098275A" w:rsidRDefault="0089770F" w:rsidP="0089770F">
      <w:pPr>
        <w:jc w:val="center"/>
        <w:rPr>
          <w:rFonts w:ascii="Cambria" w:hAnsi="Cambria"/>
          <w:b/>
          <w:sz w:val="20"/>
          <w:szCs w:val="20"/>
        </w:rPr>
      </w:pPr>
      <w:r w:rsidRPr="0089770F">
        <w:rPr>
          <w:rFonts w:ascii="Cambria" w:hAnsi="Cambria"/>
          <w:b/>
          <w:sz w:val="20"/>
          <w:szCs w:val="20"/>
        </w:rPr>
        <w:t>«</w:t>
      </w:r>
      <w:r w:rsidR="00E3321C" w:rsidRPr="0089770F">
        <w:rPr>
          <w:rFonts w:ascii="Cambria" w:hAnsi="Cambria"/>
          <w:b/>
          <w:sz w:val="20"/>
          <w:szCs w:val="20"/>
        </w:rPr>
        <w:t>Об утверждении</w:t>
      </w:r>
      <w:r w:rsidRPr="0089770F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="00900BD6" w:rsidRPr="0089770F">
        <w:rPr>
          <w:rFonts w:ascii="Cambria" w:hAnsi="Cambria"/>
          <w:b/>
          <w:sz w:val="20"/>
          <w:szCs w:val="20"/>
        </w:rPr>
        <w:t>плана</w:t>
      </w:r>
      <w:r w:rsidRPr="0089770F">
        <w:rPr>
          <w:rFonts w:ascii="Cambria" w:hAnsi="Cambria"/>
          <w:b/>
          <w:sz w:val="20"/>
          <w:szCs w:val="20"/>
        </w:rPr>
        <w:t xml:space="preserve"> </w:t>
      </w:r>
      <w:r w:rsidR="00E3321C" w:rsidRPr="0089770F">
        <w:rPr>
          <w:rFonts w:ascii="Cambria" w:hAnsi="Cambria"/>
          <w:b/>
          <w:sz w:val="20"/>
          <w:szCs w:val="20"/>
        </w:rPr>
        <w:t xml:space="preserve">проведения </w:t>
      </w:r>
      <w:r w:rsidR="0098275A" w:rsidRPr="0089770F">
        <w:rPr>
          <w:rFonts w:ascii="Cambria" w:hAnsi="Cambria"/>
          <w:b/>
          <w:sz w:val="20"/>
          <w:szCs w:val="20"/>
        </w:rPr>
        <w:t>экспертизы</w:t>
      </w:r>
      <w:r w:rsidR="0098275A" w:rsidRPr="0089770F">
        <w:rPr>
          <w:rFonts w:ascii="Cambria" w:hAnsi="Cambria"/>
          <w:b/>
          <w:sz w:val="20"/>
          <w:szCs w:val="20"/>
        </w:rPr>
        <w:t xml:space="preserve"> </w:t>
      </w:r>
      <w:r w:rsidR="00E3321C" w:rsidRPr="0089770F">
        <w:rPr>
          <w:rFonts w:ascii="Cambria" w:hAnsi="Cambria"/>
          <w:b/>
          <w:sz w:val="20"/>
          <w:szCs w:val="20"/>
        </w:rPr>
        <w:t>муниципальных</w:t>
      </w:r>
      <w:r w:rsidR="0098275A">
        <w:rPr>
          <w:rFonts w:ascii="Cambria" w:hAnsi="Cambria"/>
          <w:b/>
          <w:sz w:val="20"/>
          <w:szCs w:val="20"/>
        </w:rPr>
        <w:t xml:space="preserve"> </w:t>
      </w:r>
      <w:r w:rsidR="0098275A" w:rsidRPr="0089770F">
        <w:rPr>
          <w:rFonts w:ascii="Cambria" w:hAnsi="Cambria"/>
          <w:b/>
          <w:sz w:val="20"/>
          <w:szCs w:val="20"/>
        </w:rPr>
        <w:t>нормативных</w:t>
      </w:r>
      <w:r w:rsidR="00E3321C" w:rsidRPr="0089770F">
        <w:rPr>
          <w:rFonts w:ascii="Cambria" w:hAnsi="Cambria"/>
          <w:b/>
          <w:sz w:val="20"/>
          <w:szCs w:val="20"/>
        </w:rPr>
        <w:t xml:space="preserve"> правовых актов</w:t>
      </w:r>
      <w:r w:rsidR="0098275A">
        <w:rPr>
          <w:rFonts w:ascii="Cambria" w:hAnsi="Cambria"/>
          <w:b/>
          <w:sz w:val="20"/>
          <w:szCs w:val="20"/>
        </w:rPr>
        <w:t xml:space="preserve"> </w:t>
      </w:r>
      <w:r w:rsidR="0098275A" w:rsidRPr="0089770F">
        <w:rPr>
          <w:rFonts w:ascii="Cambria" w:hAnsi="Cambria"/>
          <w:b/>
          <w:sz w:val="20"/>
          <w:szCs w:val="20"/>
        </w:rPr>
        <w:t>администрации</w:t>
      </w:r>
      <w:r w:rsidR="00E3321C" w:rsidRPr="0089770F">
        <w:rPr>
          <w:rFonts w:ascii="Cambria" w:hAnsi="Cambria"/>
          <w:b/>
          <w:sz w:val="20"/>
          <w:szCs w:val="20"/>
        </w:rPr>
        <w:t xml:space="preserve"> муниципального</w:t>
      </w:r>
      <w:proofErr w:type="gramEnd"/>
      <w:r w:rsidR="0098275A">
        <w:rPr>
          <w:rFonts w:ascii="Cambria" w:hAnsi="Cambria"/>
          <w:b/>
          <w:sz w:val="20"/>
          <w:szCs w:val="20"/>
        </w:rPr>
        <w:t xml:space="preserve"> </w:t>
      </w:r>
      <w:r w:rsidR="0098275A" w:rsidRPr="0089770F">
        <w:rPr>
          <w:rFonts w:ascii="Cambria" w:hAnsi="Cambria"/>
          <w:b/>
          <w:sz w:val="20"/>
          <w:szCs w:val="20"/>
        </w:rPr>
        <w:t>образования</w:t>
      </w:r>
      <w:r w:rsidR="0098275A">
        <w:rPr>
          <w:rFonts w:ascii="Cambria" w:hAnsi="Cambria"/>
          <w:b/>
          <w:sz w:val="20"/>
          <w:szCs w:val="20"/>
        </w:rPr>
        <w:t xml:space="preserve"> </w:t>
      </w:r>
      <w:r w:rsidR="00E3321C" w:rsidRPr="0089770F">
        <w:rPr>
          <w:rFonts w:ascii="Cambria" w:hAnsi="Cambria"/>
          <w:b/>
          <w:sz w:val="20"/>
          <w:szCs w:val="20"/>
        </w:rPr>
        <w:t xml:space="preserve">«Город </w:t>
      </w:r>
      <w:r w:rsidR="00E3321C" w:rsidRPr="0089770F">
        <w:rPr>
          <w:rFonts w:ascii="Cambria" w:hAnsi="Cambria"/>
          <w:b/>
          <w:sz w:val="20"/>
          <w:szCs w:val="20"/>
        </w:rPr>
        <w:t>Астрахань»,</w:t>
      </w:r>
      <w:r w:rsidR="0098275A">
        <w:rPr>
          <w:rFonts w:ascii="Cambria" w:hAnsi="Cambria"/>
          <w:b/>
          <w:sz w:val="20"/>
          <w:szCs w:val="20"/>
        </w:rPr>
        <w:t xml:space="preserve"> </w:t>
      </w:r>
      <w:r w:rsidR="0098275A" w:rsidRPr="0089770F">
        <w:rPr>
          <w:rFonts w:ascii="Cambria" w:hAnsi="Cambria"/>
          <w:b/>
          <w:sz w:val="20"/>
          <w:szCs w:val="20"/>
        </w:rPr>
        <w:t xml:space="preserve">затрагивающих </w:t>
      </w:r>
      <w:r w:rsidR="00E3321C" w:rsidRPr="0089770F">
        <w:rPr>
          <w:rFonts w:ascii="Cambria" w:hAnsi="Cambria"/>
          <w:b/>
          <w:sz w:val="20"/>
          <w:szCs w:val="20"/>
        </w:rPr>
        <w:t>вопросы</w:t>
      </w:r>
      <w:r>
        <w:rPr>
          <w:rFonts w:ascii="Cambria" w:hAnsi="Cambria"/>
          <w:b/>
          <w:sz w:val="20"/>
          <w:szCs w:val="20"/>
        </w:rPr>
        <w:t xml:space="preserve"> </w:t>
      </w:r>
      <w:r w:rsidR="00E3321C" w:rsidRPr="0089770F">
        <w:rPr>
          <w:rFonts w:ascii="Cambria" w:hAnsi="Cambria"/>
          <w:b/>
          <w:sz w:val="20"/>
          <w:szCs w:val="20"/>
        </w:rPr>
        <w:t>ос</w:t>
      </w:r>
      <w:r w:rsidRPr="0089770F">
        <w:rPr>
          <w:rFonts w:ascii="Cambria" w:hAnsi="Cambria"/>
          <w:b/>
          <w:sz w:val="20"/>
          <w:szCs w:val="20"/>
        </w:rPr>
        <w:t xml:space="preserve">уществления предпринимательской </w:t>
      </w:r>
      <w:r w:rsidR="00E3321C" w:rsidRPr="0089770F">
        <w:rPr>
          <w:rFonts w:ascii="Cambria" w:hAnsi="Cambria"/>
          <w:b/>
          <w:sz w:val="20"/>
          <w:szCs w:val="20"/>
        </w:rPr>
        <w:t>и</w:t>
      </w:r>
      <w:r w:rsidRPr="0089770F">
        <w:rPr>
          <w:rFonts w:ascii="Cambria" w:hAnsi="Cambria"/>
          <w:b/>
          <w:sz w:val="20"/>
          <w:szCs w:val="20"/>
        </w:rPr>
        <w:t xml:space="preserve"> </w:t>
      </w:r>
      <w:r w:rsidR="00E3321C" w:rsidRPr="0089770F">
        <w:rPr>
          <w:rFonts w:ascii="Cambria" w:hAnsi="Cambria"/>
          <w:b/>
          <w:sz w:val="20"/>
          <w:szCs w:val="20"/>
        </w:rPr>
        <w:t>инвестиционной деятельности</w:t>
      </w:r>
    </w:p>
    <w:p w:rsidR="00FC2BF6" w:rsidRPr="0089770F" w:rsidRDefault="00E3321C" w:rsidP="0089770F">
      <w:pPr>
        <w:jc w:val="center"/>
        <w:rPr>
          <w:rFonts w:ascii="Cambria" w:hAnsi="Cambria"/>
          <w:b/>
          <w:sz w:val="20"/>
          <w:szCs w:val="20"/>
        </w:rPr>
      </w:pPr>
      <w:r w:rsidRPr="0089770F">
        <w:rPr>
          <w:rFonts w:ascii="Cambria" w:hAnsi="Cambria"/>
          <w:b/>
          <w:sz w:val="20"/>
          <w:szCs w:val="20"/>
        </w:rPr>
        <w:t xml:space="preserve"> на I полугодие 2020 года</w:t>
      </w:r>
      <w:r w:rsidR="0089770F" w:rsidRPr="0089770F">
        <w:rPr>
          <w:rFonts w:ascii="Cambria" w:hAnsi="Cambria"/>
          <w:b/>
          <w:sz w:val="20"/>
          <w:szCs w:val="20"/>
        </w:rPr>
        <w:t>»</w:t>
      </w:r>
    </w:p>
    <w:bookmarkEnd w:id="0"/>
    <w:p w:rsidR="00FC2BF6" w:rsidRPr="0089770F" w:rsidRDefault="00E3321C" w:rsidP="0089770F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9770F">
        <w:rPr>
          <w:rFonts w:ascii="Arial" w:hAnsi="Arial" w:cs="Arial"/>
          <w:sz w:val="18"/>
          <w:szCs w:val="18"/>
        </w:rPr>
        <w:t>Во исполнение пункта 2.2 Порядка проведения экспертизы муниципальных нормативных правовых актов города Астрахани, затрагивающих вопросы осуществлен</w:t>
      </w:r>
      <w:r w:rsidRPr="0089770F">
        <w:rPr>
          <w:rFonts w:ascii="Arial" w:hAnsi="Arial" w:cs="Arial"/>
          <w:sz w:val="18"/>
          <w:szCs w:val="18"/>
        </w:rPr>
        <w:t>ия предпринимательской и инвестиционной деятельности, утвержденного решением Городской Думы муниципального образования «Город Астрахань» от 25.12.2014 №241 «Об оценке регулирующего воздействия проектов муниципальных нормативных правовых актов города Астрах</w:t>
      </w:r>
      <w:r w:rsidRPr="0089770F">
        <w:rPr>
          <w:rFonts w:ascii="Arial" w:hAnsi="Arial" w:cs="Arial"/>
          <w:sz w:val="18"/>
          <w:szCs w:val="18"/>
        </w:rPr>
        <w:t>ани, затрагивающих вопросы осуществления предпринимательской и инвестиционной деятельности» с изменениями, внесенными решениями Городской Думы муниципального образования «Город Астрахань» от</w:t>
      </w:r>
      <w:proofErr w:type="gramEnd"/>
      <w:r w:rsidRPr="0089770F">
        <w:rPr>
          <w:rFonts w:ascii="Arial" w:hAnsi="Arial" w:cs="Arial"/>
          <w:sz w:val="18"/>
          <w:szCs w:val="18"/>
        </w:rPr>
        <w:t xml:space="preserve"> 17.12.2015 №65, от 26.10.2017 №159, от 11.04.2019 №29:</w:t>
      </w:r>
    </w:p>
    <w:p w:rsidR="00FC2BF6" w:rsidRPr="0089770F" w:rsidRDefault="00900BD6" w:rsidP="0089770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9770F">
        <w:rPr>
          <w:rFonts w:ascii="Arial" w:hAnsi="Arial" w:cs="Arial"/>
          <w:sz w:val="18"/>
          <w:szCs w:val="18"/>
        </w:rPr>
        <w:t xml:space="preserve">1. </w:t>
      </w:r>
      <w:r w:rsidR="00E3321C" w:rsidRPr="0089770F">
        <w:rPr>
          <w:rFonts w:ascii="Arial" w:hAnsi="Arial" w:cs="Arial"/>
          <w:sz w:val="18"/>
          <w:szCs w:val="18"/>
        </w:rPr>
        <w:t xml:space="preserve">Утвердить </w:t>
      </w:r>
      <w:r w:rsidR="00E3321C" w:rsidRPr="0089770F">
        <w:rPr>
          <w:rFonts w:ascii="Arial" w:hAnsi="Arial" w:cs="Arial"/>
          <w:sz w:val="18"/>
          <w:szCs w:val="18"/>
        </w:rPr>
        <w:t>прилагаемый к настоящему распоряжению администрации муниципального образования «Город Астрахань» План проведения экспертизы муниципальных нормативных правовых актов администрации муниципального образования «Город Астрахань», затрагивающих вопросы осуществл</w:t>
      </w:r>
      <w:r w:rsidR="00E3321C" w:rsidRPr="0089770F">
        <w:rPr>
          <w:rFonts w:ascii="Arial" w:hAnsi="Arial" w:cs="Arial"/>
          <w:sz w:val="18"/>
          <w:szCs w:val="18"/>
        </w:rPr>
        <w:t>ения предпринимательской и инвестиционной деятельности на I полугодие 2020 года (далее - план).</w:t>
      </w:r>
    </w:p>
    <w:p w:rsidR="00FC2BF6" w:rsidRPr="0089770F" w:rsidRDefault="00900BD6" w:rsidP="0089770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9770F">
        <w:rPr>
          <w:rFonts w:ascii="Arial" w:hAnsi="Arial" w:cs="Arial"/>
          <w:sz w:val="18"/>
          <w:szCs w:val="18"/>
        </w:rPr>
        <w:t xml:space="preserve">2. </w:t>
      </w:r>
      <w:r w:rsidR="00E3321C" w:rsidRPr="0089770F">
        <w:rPr>
          <w:rFonts w:ascii="Arial" w:hAnsi="Arial" w:cs="Arial"/>
          <w:sz w:val="18"/>
          <w:szCs w:val="18"/>
        </w:rPr>
        <w:t>Управлению торговли и поддержки предпринимательства администрации муниципального образования «Город Астрахань» в течение 5 рабочих дней со дня утверждения плана</w:t>
      </w:r>
      <w:r w:rsidR="00E3321C" w:rsidRPr="0089770F">
        <w:rPr>
          <w:rFonts w:ascii="Arial" w:hAnsi="Arial" w:cs="Arial"/>
          <w:sz w:val="18"/>
          <w:szCs w:val="18"/>
        </w:rPr>
        <w:t xml:space="preserve"> обеспечить размещение на официальном сайте администрации муниципального образования «Город Астрахань» уведомления о проведении публичных консультаций.</w:t>
      </w:r>
    </w:p>
    <w:p w:rsidR="00FC2BF6" w:rsidRPr="0089770F" w:rsidRDefault="00900BD6" w:rsidP="0089770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9770F">
        <w:rPr>
          <w:rFonts w:ascii="Arial" w:hAnsi="Arial" w:cs="Arial"/>
          <w:sz w:val="18"/>
          <w:szCs w:val="18"/>
        </w:rPr>
        <w:t xml:space="preserve">3. </w:t>
      </w:r>
      <w:r w:rsidR="00E3321C" w:rsidRPr="0089770F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E3321C" w:rsidRPr="0089770F">
        <w:rPr>
          <w:rFonts w:ascii="Arial" w:hAnsi="Arial" w:cs="Arial"/>
          <w:sz w:val="18"/>
          <w:szCs w:val="18"/>
        </w:rPr>
        <w:t>разместить</w:t>
      </w:r>
      <w:proofErr w:type="gramEnd"/>
      <w:r w:rsidR="00E3321C" w:rsidRPr="0089770F">
        <w:rPr>
          <w:rFonts w:ascii="Arial" w:hAnsi="Arial" w:cs="Arial"/>
          <w:sz w:val="18"/>
          <w:szCs w:val="18"/>
        </w:rPr>
        <w:t xml:space="preserve"> настоящее</w:t>
      </w:r>
      <w:r w:rsidRPr="0089770F">
        <w:rPr>
          <w:rFonts w:ascii="Arial" w:hAnsi="Arial" w:cs="Arial"/>
          <w:sz w:val="18"/>
          <w:szCs w:val="18"/>
        </w:rPr>
        <w:t xml:space="preserve"> </w:t>
      </w:r>
      <w:r w:rsidR="00E3321C" w:rsidRPr="0089770F">
        <w:rPr>
          <w:rFonts w:ascii="Arial" w:hAnsi="Arial" w:cs="Arial"/>
          <w:sz w:val="18"/>
          <w:szCs w:val="18"/>
        </w:rPr>
        <w:t>распоряжение на официальном сайте администрации муниципального образования «Город Астрахань».</w:t>
      </w:r>
    </w:p>
    <w:p w:rsidR="00FC2BF6" w:rsidRPr="0089770F" w:rsidRDefault="00900BD6" w:rsidP="0089770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9770F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E3321C" w:rsidRPr="0089770F">
        <w:rPr>
          <w:rFonts w:ascii="Arial" w:hAnsi="Arial" w:cs="Arial"/>
          <w:sz w:val="18"/>
          <w:szCs w:val="18"/>
        </w:rPr>
        <w:t>Контроль за</w:t>
      </w:r>
      <w:proofErr w:type="gramEnd"/>
      <w:r w:rsidR="00E3321C" w:rsidRPr="0089770F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FC2BF6" w:rsidRPr="0089770F" w:rsidRDefault="00E3321C" w:rsidP="0089770F">
      <w:pPr>
        <w:jc w:val="right"/>
        <w:rPr>
          <w:rFonts w:ascii="Arial" w:hAnsi="Arial" w:cs="Arial"/>
          <w:b/>
          <w:sz w:val="18"/>
          <w:szCs w:val="18"/>
        </w:rPr>
      </w:pPr>
      <w:r w:rsidRPr="0089770F">
        <w:rPr>
          <w:rFonts w:ascii="Arial" w:hAnsi="Arial" w:cs="Arial"/>
          <w:b/>
          <w:sz w:val="18"/>
          <w:szCs w:val="18"/>
        </w:rPr>
        <w:t>И.</w:t>
      </w:r>
      <w:r w:rsidRPr="0089770F">
        <w:rPr>
          <w:rFonts w:ascii="Arial" w:hAnsi="Arial" w:cs="Arial"/>
          <w:b/>
          <w:sz w:val="18"/>
          <w:szCs w:val="18"/>
        </w:rPr>
        <w:t>о. главы администрации</w:t>
      </w:r>
      <w:r w:rsidR="0089770F" w:rsidRPr="0089770F">
        <w:rPr>
          <w:rFonts w:ascii="Arial" w:hAnsi="Arial" w:cs="Arial"/>
          <w:b/>
          <w:sz w:val="18"/>
          <w:szCs w:val="18"/>
        </w:rPr>
        <w:t xml:space="preserve"> </w:t>
      </w:r>
      <w:r w:rsidRPr="0089770F">
        <w:rPr>
          <w:rFonts w:ascii="Arial" w:hAnsi="Arial" w:cs="Arial"/>
          <w:b/>
          <w:sz w:val="18"/>
          <w:szCs w:val="18"/>
        </w:rPr>
        <w:t>Ю.А. Светцов</w:t>
      </w:r>
    </w:p>
    <w:p w:rsidR="00F377CA" w:rsidRDefault="00F377CA" w:rsidP="00900BD6">
      <w:r>
        <w:br w:type="page"/>
      </w:r>
    </w:p>
    <w:p w:rsidR="00FC2BF6" w:rsidRPr="00900BD6" w:rsidRDefault="00F377CA" w:rsidP="00900BD6">
      <w:r>
        <w:rPr>
          <w:noProof/>
          <w:lang w:bidi="ar-SA"/>
        </w:rPr>
        <w:lastRenderedPageBreak/>
        <w:drawing>
          <wp:inline distT="0" distB="0" distL="0" distR="0">
            <wp:extent cx="5581650" cy="7600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BF6" w:rsidRPr="00900BD6" w:rsidSect="0089770F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1C" w:rsidRDefault="00E3321C">
      <w:r>
        <w:separator/>
      </w:r>
    </w:p>
  </w:endnote>
  <w:endnote w:type="continuationSeparator" w:id="0">
    <w:p w:rsidR="00E3321C" w:rsidRDefault="00E3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1C" w:rsidRDefault="00E3321C"/>
  </w:footnote>
  <w:footnote w:type="continuationSeparator" w:id="0">
    <w:p w:rsidR="00E3321C" w:rsidRDefault="00E332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371F9"/>
    <w:multiLevelType w:val="multilevel"/>
    <w:tmpl w:val="43FA5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C2BF6"/>
    <w:rsid w:val="0089770F"/>
    <w:rsid w:val="00900BD6"/>
    <w:rsid w:val="0098275A"/>
    <w:rsid w:val="00E3321C"/>
    <w:rsid w:val="00F377CA"/>
    <w:rsid w:val="00FC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305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4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377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7C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305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4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377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7C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2019-11-22T06:20:00Z</dcterms:created>
  <dcterms:modified xsi:type="dcterms:W3CDTF">2019-11-22T06:29:00Z</dcterms:modified>
</cp:coreProperties>
</file>