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BE9" w:rsidRPr="00E44BE9" w:rsidRDefault="00E44BE9" w:rsidP="00E44BE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E44BE9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«Городской округ город Астрахань»</w:t>
      </w:r>
      <w:r w:rsidRPr="00E44BE9">
        <w:rPr>
          <w:rFonts w:asciiTheme="majorHAnsi" w:hAnsiTheme="majorHAnsi" w:cs="Arial"/>
          <w:b/>
          <w:sz w:val="20"/>
          <w:szCs w:val="20"/>
        </w:rPr>
        <w:br/>
      </w:r>
      <w:r w:rsidR="00EC4134" w:rsidRPr="00E44BE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4A0289" w:rsidRPr="00E44BE9" w:rsidRDefault="00EC4134" w:rsidP="00E44BE9">
      <w:pPr>
        <w:jc w:val="center"/>
        <w:rPr>
          <w:rFonts w:asciiTheme="majorHAnsi" w:hAnsiTheme="majorHAnsi"/>
          <w:b/>
          <w:sz w:val="20"/>
          <w:szCs w:val="20"/>
        </w:rPr>
      </w:pPr>
      <w:r w:rsidRPr="00E44BE9">
        <w:rPr>
          <w:rFonts w:asciiTheme="majorHAnsi" w:hAnsiTheme="majorHAnsi"/>
          <w:b/>
          <w:sz w:val="20"/>
          <w:szCs w:val="20"/>
        </w:rPr>
        <w:t>21 ноября 2024 года</w:t>
      </w:r>
      <w:r w:rsidR="00534A3B" w:rsidRPr="00E44BE9">
        <w:rPr>
          <w:rFonts w:asciiTheme="majorHAnsi" w:hAnsiTheme="majorHAnsi"/>
          <w:b/>
          <w:sz w:val="20"/>
          <w:szCs w:val="20"/>
        </w:rPr>
        <w:t xml:space="preserve"> </w:t>
      </w:r>
      <w:r w:rsidRPr="00E44BE9">
        <w:rPr>
          <w:rFonts w:asciiTheme="majorHAnsi" w:hAnsiTheme="majorHAnsi"/>
          <w:b/>
          <w:sz w:val="20"/>
          <w:szCs w:val="20"/>
        </w:rPr>
        <w:t>2130-р</w:t>
      </w:r>
    </w:p>
    <w:p w:rsidR="00CC4629" w:rsidRDefault="00534A3B" w:rsidP="00E44BE9">
      <w:pPr>
        <w:jc w:val="center"/>
        <w:rPr>
          <w:rFonts w:asciiTheme="majorHAnsi" w:hAnsiTheme="majorHAnsi"/>
          <w:b/>
          <w:sz w:val="20"/>
          <w:szCs w:val="20"/>
        </w:rPr>
      </w:pPr>
      <w:r w:rsidRPr="00E44BE9">
        <w:rPr>
          <w:rFonts w:asciiTheme="majorHAnsi" w:hAnsiTheme="majorHAnsi"/>
          <w:b/>
          <w:sz w:val="20"/>
          <w:szCs w:val="20"/>
        </w:rPr>
        <w:t>«</w:t>
      </w:r>
      <w:r w:rsidR="00EC4134" w:rsidRPr="00E44BE9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4A0289" w:rsidRPr="00E44BE9" w:rsidRDefault="00CC4629" w:rsidP="00E44BE9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п</w:t>
      </w:r>
      <w:bookmarkStart w:id="1" w:name="_GoBack"/>
      <w:bookmarkEnd w:id="1"/>
      <w:r w:rsidR="00EC4134" w:rsidRPr="00E44BE9">
        <w:rPr>
          <w:rFonts w:asciiTheme="majorHAnsi" w:hAnsiTheme="majorHAnsi"/>
          <w:b/>
          <w:sz w:val="20"/>
          <w:szCs w:val="20"/>
        </w:rPr>
        <w:t>роведения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EC4134" w:rsidRPr="00E44BE9">
        <w:rPr>
          <w:rFonts w:asciiTheme="majorHAnsi" w:hAnsiTheme="majorHAnsi"/>
          <w:b/>
          <w:sz w:val="20"/>
          <w:szCs w:val="20"/>
        </w:rPr>
        <w:t xml:space="preserve"> медицинского проекта Единой России</w:t>
      </w:r>
      <w:r w:rsidR="00534A3B" w:rsidRPr="00E44BE9">
        <w:rPr>
          <w:rFonts w:asciiTheme="majorHAnsi" w:hAnsiTheme="majorHAnsi"/>
          <w:b/>
          <w:sz w:val="20"/>
          <w:szCs w:val="20"/>
        </w:rPr>
        <w:t>»</w:t>
      </w:r>
    </w:p>
    <w:p w:rsidR="004A0289" w:rsidRPr="00E44BE9" w:rsidRDefault="00EC4134" w:rsidP="00E44BE9">
      <w:pPr>
        <w:ind w:right="-84"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44BE9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E44BE9">
        <w:rPr>
          <w:rFonts w:ascii="Arial" w:hAnsi="Arial" w:cs="Arial"/>
          <w:sz w:val="18"/>
          <w:szCs w:val="18"/>
        </w:rPr>
        <w:t>06.10.2003 № 131- ФЗ «Об общих принципах организации местного самоуправления в Российской Федерации», от 08.11.2007 №</w:t>
      </w:r>
      <w:r w:rsidR="00F61563">
        <w:rPr>
          <w:rFonts w:ascii="Arial" w:hAnsi="Arial" w:cs="Arial"/>
          <w:sz w:val="18"/>
          <w:szCs w:val="18"/>
        </w:rPr>
        <w:t xml:space="preserve"> </w:t>
      </w:r>
      <w:r w:rsidRPr="00E44BE9">
        <w:rPr>
          <w:rFonts w:ascii="Arial" w:hAnsi="Arial" w:cs="Arial"/>
          <w:sz w:val="18"/>
          <w:szCs w:val="18"/>
        </w:rPr>
        <w:t>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E44BE9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</w:t>
      </w:r>
      <w:r w:rsidR="00E44BE9" w:rsidRPr="00E44BE9">
        <w:rPr>
          <w:rFonts w:ascii="Arial" w:hAnsi="Arial" w:cs="Arial"/>
          <w:sz w:val="18"/>
          <w:szCs w:val="18"/>
        </w:rPr>
        <w:t xml:space="preserve"> </w:t>
      </w:r>
      <w:r w:rsidRPr="00E44BE9">
        <w:rPr>
          <w:rFonts w:ascii="Arial" w:hAnsi="Arial" w:cs="Arial"/>
          <w:sz w:val="18"/>
          <w:szCs w:val="18"/>
        </w:rPr>
        <w:t>79/2013-03 «О случаях установления временных ограничения</w:t>
      </w:r>
      <w:proofErr w:type="gramEnd"/>
      <w:r w:rsidRPr="00E44BE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44BE9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</w:t>
      </w:r>
      <w:r w:rsidRPr="00E44BE9">
        <w:rPr>
          <w:rFonts w:ascii="Arial" w:hAnsi="Arial" w:cs="Arial"/>
          <w:sz w:val="18"/>
          <w:szCs w:val="18"/>
        </w:rPr>
        <w:t>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</w:t>
      </w:r>
      <w:r w:rsidRPr="00E44BE9">
        <w:rPr>
          <w:rFonts w:ascii="Arial" w:hAnsi="Arial" w:cs="Arial"/>
          <w:sz w:val="18"/>
          <w:szCs w:val="18"/>
        </w:rPr>
        <w:t>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медицинского проекта Единой России:</w:t>
      </w:r>
      <w:proofErr w:type="gramEnd"/>
    </w:p>
    <w:p w:rsidR="004A0289" w:rsidRPr="00E44BE9" w:rsidRDefault="00534A3B" w:rsidP="00E44BE9">
      <w:pPr>
        <w:ind w:right="-84" w:firstLine="709"/>
        <w:jc w:val="both"/>
        <w:rPr>
          <w:rFonts w:ascii="Arial" w:hAnsi="Arial" w:cs="Arial"/>
          <w:sz w:val="18"/>
          <w:szCs w:val="18"/>
        </w:rPr>
      </w:pPr>
      <w:r w:rsidRPr="00E44BE9">
        <w:rPr>
          <w:rFonts w:ascii="Arial" w:hAnsi="Arial" w:cs="Arial"/>
          <w:sz w:val="18"/>
          <w:szCs w:val="18"/>
        </w:rPr>
        <w:t xml:space="preserve">1. </w:t>
      </w:r>
      <w:r w:rsidR="00EC4134" w:rsidRPr="00E44BE9">
        <w:rPr>
          <w:rFonts w:ascii="Arial" w:hAnsi="Arial" w:cs="Arial"/>
          <w:sz w:val="18"/>
          <w:szCs w:val="18"/>
        </w:rPr>
        <w:t>Ввести временное ограничение д</w:t>
      </w:r>
      <w:r w:rsidR="00EC4134" w:rsidRPr="00E44BE9">
        <w:rPr>
          <w:rFonts w:ascii="Arial" w:hAnsi="Arial" w:cs="Arial"/>
          <w:sz w:val="18"/>
          <w:szCs w:val="18"/>
        </w:rPr>
        <w:t xml:space="preserve">орожного движения автомобильного транспорта с 10:00 22.11.2024 до 13:30 по ул. Володарского, </w:t>
      </w:r>
      <w:r w:rsidR="00E44BE9" w:rsidRPr="00E44BE9">
        <w:rPr>
          <w:rFonts w:ascii="Arial" w:hAnsi="Arial" w:cs="Arial"/>
          <w:sz w:val="18"/>
          <w:szCs w:val="18"/>
        </w:rPr>
        <w:t>д</w:t>
      </w:r>
      <w:r w:rsidR="00EC4134" w:rsidRPr="00E44BE9">
        <w:rPr>
          <w:rFonts w:ascii="Arial" w:hAnsi="Arial" w:cs="Arial"/>
          <w:sz w:val="18"/>
          <w:szCs w:val="18"/>
        </w:rPr>
        <w:t>. 12.</w:t>
      </w:r>
    </w:p>
    <w:p w:rsidR="004A0289" w:rsidRPr="00E44BE9" w:rsidRDefault="00534A3B" w:rsidP="00E44BE9">
      <w:pPr>
        <w:ind w:right="-84" w:firstLine="709"/>
        <w:jc w:val="both"/>
        <w:rPr>
          <w:rFonts w:ascii="Arial" w:hAnsi="Arial" w:cs="Arial"/>
          <w:sz w:val="18"/>
          <w:szCs w:val="18"/>
        </w:rPr>
      </w:pPr>
      <w:r w:rsidRPr="00E44BE9">
        <w:rPr>
          <w:rFonts w:ascii="Arial" w:hAnsi="Arial" w:cs="Arial"/>
          <w:sz w:val="18"/>
          <w:szCs w:val="18"/>
        </w:rPr>
        <w:t xml:space="preserve">2. </w:t>
      </w:r>
      <w:r w:rsidR="00EC4134" w:rsidRPr="00E44BE9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20:00 21.11.2024 до 10:00 22.11.2024 по ул. Володарского, д. 12.</w:t>
      </w:r>
    </w:p>
    <w:p w:rsidR="004A0289" w:rsidRPr="00E44BE9" w:rsidRDefault="00534A3B" w:rsidP="00E44BE9">
      <w:pPr>
        <w:ind w:right="-84" w:firstLine="709"/>
        <w:jc w:val="both"/>
        <w:rPr>
          <w:rFonts w:ascii="Arial" w:hAnsi="Arial" w:cs="Arial"/>
          <w:sz w:val="18"/>
          <w:szCs w:val="18"/>
        </w:rPr>
      </w:pPr>
      <w:r w:rsidRPr="00E44BE9">
        <w:rPr>
          <w:rFonts w:ascii="Arial" w:hAnsi="Arial" w:cs="Arial"/>
          <w:sz w:val="18"/>
          <w:szCs w:val="18"/>
        </w:rPr>
        <w:t xml:space="preserve">3. </w:t>
      </w:r>
      <w:r w:rsidR="00EC4134" w:rsidRPr="00E44BE9">
        <w:rPr>
          <w:rFonts w:ascii="Arial" w:hAnsi="Arial" w:cs="Arial"/>
          <w:sz w:val="18"/>
          <w:szCs w:val="18"/>
        </w:rPr>
        <w:t>Утвердить прил</w:t>
      </w:r>
      <w:r w:rsidR="00EC4134" w:rsidRPr="00E44BE9">
        <w:rPr>
          <w:rFonts w:ascii="Arial" w:hAnsi="Arial" w:cs="Arial"/>
          <w:sz w:val="18"/>
          <w:szCs w:val="18"/>
        </w:rPr>
        <w:t>агаемую схему расположения технических средств организации дорожного движения на время проведения медицинского проекта Единой России.</w:t>
      </w:r>
    </w:p>
    <w:p w:rsidR="004A0289" w:rsidRPr="00E44BE9" w:rsidRDefault="00534A3B" w:rsidP="00E44BE9">
      <w:pPr>
        <w:ind w:right="-84" w:firstLine="709"/>
        <w:jc w:val="both"/>
        <w:rPr>
          <w:rFonts w:ascii="Arial" w:hAnsi="Arial" w:cs="Arial"/>
          <w:sz w:val="18"/>
          <w:szCs w:val="18"/>
        </w:rPr>
      </w:pPr>
      <w:r w:rsidRPr="00E44BE9">
        <w:rPr>
          <w:rFonts w:ascii="Arial" w:hAnsi="Arial" w:cs="Arial"/>
          <w:sz w:val="18"/>
          <w:szCs w:val="18"/>
        </w:rPr>
        <w:t xml:space="preserve">4. </w:t>
      </w:r>
      <w:r w:rsidR="00EC4134" w:rsidRPr="00E44BE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</w:t>
      </w:r>
      <w:r w:rsidR="00EC4134" w:rsidRPr="00E44BE9">
        <w:rPr>
          <w:rFonts w:ascii="Arial" w:hAnsi="Arial" w:cs="Arial"/>
          <w:sz w:val="18"/>
          <w:szCs w:val="18"/>
        </w:rPr>
        <w:t>ечение</w:t>
      </w:r>
      <w:r w:rsidRPr="00E44BE9">
        <w:rPr>
          <w:rFonts w:ascii="Arial" w:hAnsi="Arial" w:cs="Arial"/>
          <w:sz w:val="18"/>
          <w:szCs w:val="18"/>
        </w:rPr>
        <w:t xml:space="preserve"> </w:t>
      </w:r>
      <w:r w:rsidR="00EC4134" w:rsidRPr="00E44BE9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4A0289" w:rsidRPr="00E44BE9" w:rsidRDefault="00534A3B" w:rsidP="00E44BE9">
      <w:pPr>
        <w:ind w:right="-84" w:firstLine="709"/>
        <w:jc w:val="both"/>
        <w:rPr>
          <w:rFonts w:ascii="Arial" w:hAnsi="Arial" w:cs="Arial"/>
          <w:sz w:val="18"/>
          <w:szCs w:val="18"/>
        </w:rPr>
      </w:pPr>
      <w:r w:rsidRPr="00E44BE9">
        <w:rPr>
          <w:rFonts w:ascii="Arial" w:hAnsi="Arial" w:cs="Arial"/>
          <w:sz w:val="18"/>
          <w:szCs w:val="18"/>
        </w:rPr>
        <w:t xml:space="preserve">5. </w:t>
      </w:r>
      <w:r w:rsidR="00EC4134" w:rsidRPr="00E44BE9">
        <w:rPr>
          <w:rFonts w:ascii="Arial" w:hAnsi="Arial" w:cs="Arial"/>
          <w:sz w:val="18"/>
          <w:szCs w:val="18"/>
        </w:rPr>
        <w:t>Муниципальному бюджетному учреждени</w:t>
      </w:r>
      <w:r w:rsidR="00EC4134" w:rsidRPr="00E44BE9">
        <w:rPr>
          <w:rFonts w:ascii="Arial" w:hAnsi="Arial" w:cs="Arial"/>
          <w:sz w:val="18"/>
          <w:szCs w:val="18"/>
        </w:rPr>
        <w:t xml:space="preserve">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</w:t>
      </w:r>
      <w:r w:rsidR="00EC4134" w:rsidRPr="00E44BE9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4A0289" w:rsidRPr="00E44BE9" w:rsidRDefault="00534A3B" w:rsidP="00E44BE9">
      <w:pPr>
        <w:ind w:right="-84" w:firstLine="709"/>
        <w:jc w:val="both"/>
        <w:rPr>
          <w:rFonts w:ascii="Arial" w:hAnsi="Arial" w:cs="Arial"/>
          <w:sz w:val="18"/>
          <w:szCs w:val="18"/>
        </w:rPr>
      </w:pPr>
      <w:r w:rsidRPr="00E44BE9">
        <w:rPr>
          <w:rFonts w:ascii="Arial" w:hAnsi="Arial" w:cs="Arial"/>
          <w:sz w:val="18"/>
          <w:szCs w:val="18"/>
        </w:rPr>
        <w:t xml:space="preserve">6. </w:t>
      </w:r>
      <w:r w:rsidR="00EC4134" w:rsidRPr="00E44BE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C4134" w:rsidRPr="00E44BE9">
        <w:rPr>
          <w:rFonts w:ascii="Arial" w:hAnsi="Arial" w:cs="Arial"/>
          <w:sz w:val="18"/>
          <w:szCs w:val="18"/>
        </w:rPr>
        <w:t>разместить</w:t>
      </w:r>
      <w:proofErr w:type="gramEnd"/>
      <w:r w:rsidR="00EC4134" w:rsidRPr="00E44BE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EC4134" w:rsidRPr="00E44BE9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</w:t>
      </w:r>
      <w:r w:rsidR="00EC4134" w:rsidRPr="00E44BE9">
        <w:rPr>
          <w:rFonts w:ascii="Arial" w:hAnsi="Arial" w:cs="Arial"/>
          <w:sz w:val="18"/>
          <w:szCs w:val="18"/>
        </w:rPr>
        <w:t>од Астрахань» в средствах массовой информации.</w:t>
      </w:r>
    </w:p>
    <w:p w:rsidR="004A0289" w:rsidRPr="00E44BE9" w:rsidRDefault="00534A3B" w:rsidP="00E44BE9">
      <w:pPr>
        <w:ind w:right="-84" w:firstLine="709"/>
        <w:jc w:val="both"/>
        <w:rPr>
          <w:rFonts w:ascii="Arial" w:hAnsi="Arial" w:cs="Arial"/>
          <w:sz w:val="18"/>
          <w:szCs w:val="18"/>
        </w:rPr>
      </w:pPr>
      <w:r w:rsidRPr="00E44BE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EC4134" w:rsidRPr="00E44BE9">
        <w:rPr>
          <w:rFonts w:ascii="Arial" w:hAnsi="Arial" w:cs="Arial"/>
          <w:sz w:val="18"/>
          <w:szCs w:val="18"/>
        </w:rPr>
        <w:t>Контроль за</w:t>
      </w:r>
      <w:proofErr w:type="gramEnd"/>
      <w:r w:rsidR="00EC4134" w:rsidRPr="00E44BE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</w:t>
      </w:r>
      <w:r w:rsidR="00EC4134" w:rsidRPr="00E44BE9">
        <w:rPr>
          <w:rFonts w:ascii="Arial" w:hAnsi="Arial" w:cs="Arial"/>
          <w:sz w:val="18"/>
          <w:szCs w:val="18"/>
        </w:rPr>
        <w:t>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4A0289" w:rsidRPr="00534A3B" w:rsidRDefault="00EC4134" w:rsidP="00534A3B">
      <w:pPr>
        <w:jc w:val="right"/>
        <w:rPr>
          <w:rFonts w:ascii="Arial" w:hAnsi="Arial" w:cs="Arial"/>
          <w:b/>
          <w:sz w:val="18"/>
          <w:szCs w:val="18"/>
        </w:rPr>
      </w:pPr>
      <w:r w:rsidRPr="00534A3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534A3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27668" w:rsidRDefault="00EC4134" w:rsidP="00534A3B">
      <w:pPr>
        <w:jc w:val="right"/>
        <w:rPr>
          <w:rFonts w:ascii="Arial" w:hAnsi="Arial" w:cs="Arial"/>
          <w:b/>
          <w:sz w:val="18"/>
          <w:szCs w:val="18"/>
        </w:rPr>
        <w:sectPr w:rsidR="00227668" w:rsidSect="00CC462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34A3B">
        <w:rPr>
          <w:rFonts w:ascii="Arial" w:hAnsi="Arial" w:cs="Arial"/>
          <w:b/>
          <w:sz w:val="18"/>
          <w:szCs w:val="18"/>
        </w:rPr>
        <w:t>И.А. Редькин</w:t>
      </w:r>
    </w:p>
    <w:p w:rsidR="004A0289" w:rsidRPr="00534A3B" w:rsidRDefault="00227668" w:rsidP="00534A3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4CA0879" wp14:editId="28B09CA9">
            <wp:extent cx="5580380" cy="811843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18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289" w:rsidRPr="00534A3B" w:rsidRDefault="004A0289" w:rsidP="00534A3B">
      <w:pPr>
        <w:jc w:val="right"/>
        <w:rPr>
          <w:rFonts w:ascii="Arial" w:hAnsi="Arial" w:cs="Arial"/>
          <w:b/>
          <w:sz w:val="18"/>
          <w:szCs w:val="18"/>
        </w:rPr>
      </w:pPr>
    </w:p>
    <w:sectPr w:rsidR="004A0289" w:rsidRPr="00534A3B" w:rsidSect="00E44BE9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134" w:rsidRDefault="00EC4134">
      <w:r>
        <w:separator/>
      </w:r>
    </w:p>
  </w:endnote>
  <w:endnote w:type="continuationSeparator" w:id="0">
    <w:p w:rsidR="00EC4134" w:rsidRDefault="00EC4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134" w:rsidRDefault="00EC4134"/>
  </w:footnote>
  <w:footnote w:type="continuationSeparator" w:id="0">
    <w:p w:rsidR="00EC4134" w:rsidRDefault="00EC413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2931"/>
    <w:multiLevelType w:val="multilevel"/>
    <w:tmpl w:val="0FD479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A0289"/>
    <w:rsid w:val="001F765B"/>
    <w:rsid w:val="00227668"/>
    <w:rsid w:val="004A0289"/>
    <w:rsid w:val="00534A3B"/>
    <w:rsid w:val="00CC4629"/>
    <w:rsid w:val="00E44BE9"/>
    <w:rsid w:val="00EC4134"/>
    <w:rsid w:val="00F6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3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" w:line="223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276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2766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3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" w:line="223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276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2766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2024-11-21T12:20:00Z</dcterms:created>
  <dcterms:modified xsi:type="dcterms:W3CDTF">2024-11-21T12:22:00Z</dcterms:modified>
</cp:coreProperties>
</file>