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AFC" w:rsidRDefault="00760AFC" w:rsidP="00760AFC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B13BEB" w:rsidRDefault="00760AFC" w:rsidP="00760AFC">
      <w:pPr>
        <w:pStyle w:val="3"/>
        <w:rPr>
          <w:w w:val="98"/>
        </w:rPr>
      </w:pPr>
      <w:r>
        <w:rPr>
          <w:w w:val="98"/>
        </w:rPr>
        <w:t>РАСПОРЯЖЕНИЕ</w:t>
      </w:r>
    </w:p>
    <w:p w:rsidR="00760AFC" w:rsidRDefault="00760AFC" w:rsidP="00760AFC">
      <w:pPr>
        <w:pStyle w:val="3"/>
      </w:pPr>
      <w:bookmarkStart w:id="0" w:name="_GoBack"/>
      <w:bookmarkEnd w:id="0"/>
      <w:r>
        <w:rPr>
          <w:w w:val="98"/>
        </w:rPr>
        <w:t xml:space="preserve"> </w:t>
      </w:r>
      <w:r>
        <w:t>22.10.2024 № 1987</w:t>
      </w:r>
    </w:p>
    <w:p w:rsidR="00760AFC" w:rsidRDefault="00760AFC" w:rsidP="00760AFC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30:12:020163:1686»</w:t>
      </w:r>
    </w:p>
    <w:p w:rsidR="00760AFC" w:rsidRDefault="00760AFC" w:rsidP="00760AFC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27.09.2024, опубликованного в бюллетене «Астраханский вестник» от 03.10.2024 № 43,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10.10.2024 № 14), в связи с инициативой министерства имущественных и градостроительных отношений Астраханской области от 26.08.2024 № 4425179459:</w:t>
      </w:r>
      <w:proofErr w:type="gramEnd"/>
    </w:p>
    <w:p w:rsidR="00760AFC" w:rsidRDefault="00760AFC" w:rsidP="00760AFC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«объекты дорожного сервиса» в отношении земельного участка площадью 1718 кв. м с кадастровым номером 30:12:020163:1686, расположенного по адресу: </w:t>
      </w:r>
      <w:proofErr w:type="gramStart"/>
      <w:r>
        <w:t>Астраханская область, г. Астрахань, Ленинский район, ул. Автозаправочная, в связи с невозможностью соблюдения при строительстве, реконструкции и эксплуатации объектов капитального строительства на рассматриваемом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№ 384-ФЗ «Технический регламент о безопасности зданий и сооружений», а также охранных зон воздушных линий электропередачи высокого напряжения, проходящих через</w:t>
      </w:r>
      <w:proofErr w:type="gramEnd"/>
      <w:r>
        <w:t xml:space="preserve"> рассматриваемый земельный участок.</w:t>
      </w:r>
    </w:p>
    <w:p w:rsidR="00760AFC" w:rsidRDefault="00760AFC" w:rsidP="00760AFC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760AFC" w:rsidRDefault="00760AFC" w:rsidP="00760AFC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760AFC" w:rsidRDefault="00760AFC" w:rsidP="00760AFC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B13BEB"/>
    <w:sectPr w:rsidR="00FF4A14" w:rsidSect="00760AF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AFC"/>
    <w:rsid w:val="00760AFC"/>
    <w:rsid w:val="008505A8"/>
    <w:rsid w:val="00A56E3A"/>
    <w:rsid w:val="00B1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0AF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0A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0AF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0A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2024-10-30T13:17:00Z</dcterms:created>
  <dcterms:modified xsi:type="dcterms:W3CDTF">2024-10-30T13:18:00Z</dcterms:modified>
</cp:coreProperties>
</file>