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D40" w:rsidRPr="001C4C9F" w:rsidRDefault="004D6D40" w:rsidP="004D6D40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367EE0" w:rsidRDefault="004D6D40" w:rsidP="004D6D40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4D6D40" w:rsidRPr="001C4C9F" w:rsidRDefault="004D6D40" w:rsidP="004D6D40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22 июля 2019 года № 1820-р</w:t>
      </w:r>
    </w:p>
    <w:p w:rsidR="004D6D40" w:rsidRPr="001C4C9F" w:rsidRDefault="004D6D40" w:rsidP="004D6D40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4D6D40" w:rsidRPr="001C4C9F" w:rsidRDefault="004D6D40" w:rsidP="004D6D40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C4C9F">
        <w:rPr>
          <w:spacing w:val="0"/>
        </w:rPr>
        <w:t>по ул. Островского, 10 в Ленинском районе г. Астрахани»</w:t>
      </w:r>
    </w:p>
    <w:p w:rsidR="004D6D40" w:rsidRPr="001C4C9F" w:rsidRDefault="004D6D40" w:rsidP="00367EE0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C4C9F">
        <w:rPr>
          <w:spacing w:val="0"/>
        </w:rPr>
        <w:t xml:space="preserve">В связи с обращением </w:t>
      </w:r>
      <w:proofErr w:type="spellStart"/>
      <w:r w:rsidRPr="001C4C9F">
        <w:rPr>
          <w:spacing w:val="0"/>
        </w:rPr>
        <w:t>Новайловой</w:t>
      </w:r>
      <w:proofErr w:type="spellEnd"/>
      <w:r w:rsidRPr="001C4C9F">
        <w:rPr>
          <w:spacing w:val="0"/>
        </w:rPr>
        <w:t xml:space="preserve"> С.В. от 24.04.2019 № 05-04-01-2998,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C4C9F">
        <w:rPr>
          <w:spacing w:val="0"/>
        </w:rPr>
        <w:t xml:space="preserve"> </w:t>
      </w:r>
      <w:proofErr w:type="gramStart"/>
      <w:r w:rsidRPr="001C4C9F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14.06.2019, в связи с тем, что конфигурация и иные характеристики земельного участка благоприятны для застройки, а также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</w:t>
      </w:r>
      <w:proofErr w:type="gramEnd"/>
      <w:r w:rsidRPr="001C4C9F">
        <w:rPr>
          <w:spacing w:val="0"/>
        </w:rPr>
        <w:t xml:space="preserve"> соблюдение требований Федерального закона от 30.12.2009 № 384-ФЗ «Технический регламент о безопасности зданий и сооружений»:</w:t>
      </w:r>
    </w:p>
    <w:p w:rsidR="004D6D40" w:rsidRPr="001C4C9F" w:rsidRDefault="004D6D40" w:rsidP="00367EE0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1C4C9F">
        <w:rPr>
          <w:spacing w:val="0"/>
        </w:rPr>
        <w:t>строи­тельства</w:t>
      </w:r>
      <w:proofErr w:type="gramEnd"/>
      <w:r w:rsidRPr="001C4C9F">
        <w:rPr>
          <w:spacing w:val="0"/>
        </w:rPr>
        <w:t xml:space="preserve"> по ул. Островского, 10 в Ленинском районе г. Астрахани в отношении расстояния от основного строения на земельном участке площадью 713 кв. м (кадастровый номер 30:12:020214:15) до границы земельного участка по ул. Островского, 12 - 1,5 м.</w:t>
      </w:r>
    </w:p>
    <w:p w:rsidR="004D6D40" w:rsidRPr="001C4C9F" w:rsidRDefault="004D6D40" w:rsidP="00367EE0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D6D40" w:rsidRPr="001C4C9F" w:rsidRDefault="004D6D40" w:rsidP="00367EE0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D6D40" w:rsidRPr="001C4C9F" w:rsidRDefault="004D6D40" w:rsidP="00367EE0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3.1.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D6D40" w:rsidRPr="001C4C9F" w:rsidRDefault="004D6D40" w:rsidP="00367EE0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D6D40" w:rsidRPr="001C4C9F" w:rsidRDefault="004D6D40" w:rsidP="00367EE0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32139C" w:rsidRDefault="004D6D40" w:rsidP="00367EE0">
      <w:pPr>
        <w:pStyle w:val="a4"/>
        <w:spacing w:line="240" w:lineRule="auto"/>
      </w:pPr>
      <w:r w:rsidRPr="001C4C9F">
        <w:rPr>
          <w:spacing w:val="0"/>
        </w:rPr>
        <w:t>Глава администрации</w:t>
      </w:r>
      <w:r w:rsidR="00367EE0">
        <w:rPr>
          <w:spacing w:val="0"/>
        </w:rPr>
        <w:t xml:space="preserve"> </w:t>
      </w:r>
      <w:r w:rsidRPr="001C4C9F">
        <w:rPr>
          <w:spacing w:val="0"/>
        </w:rPr>
        <w:t>Р.Л. ХАРИСОВ</w:t>
      </w:r>
    </w:p>
    <w:sectPr w:rsidR="0032139C" w:rsidSect="00367EE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D40"/>
    <w:rsid w:val="0032139C"/>
    <w:rsid w:val="00367EE0"/>
    <w:rsid w:val="004D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D4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6D4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6D4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D6D4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D4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6D4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6D4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D6D4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2019-07-24T12:20:00Z</dcterms:created>
  <dcterms:modified xsi:type="dcterms:W3CDTF">2019-07-24T12:21:00Z</dcterms:modified>
</cp:coreProperties>
</file>