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DBB" w:rsidRPr="00560DCA" w:rsidRDefault="00524A8F" w:rsidP="00560DCA">
      <w:pPr>
        <w:jc w:val="center"/>
        <w:rPr>
          <w:rFonts w:asciiTheme="majorHAnsi" w:hAnsiTheme="majorHAnsi"/>
          <w:b/>
          <w:sz w:val="20"/>
          <w:szCs w:val="20"/>
        </w:rPr>
      </w:pPr>
      <w:r w:rsidRPr="00560DCA">
        <w:rPr>
          <w:rFonts w:asciiTheme="majorHAnsi" w:hAnsiTheme="majorHAnsi"/>
          <w:b/>
          <w:sz w:val="20"/>
          <w:szCs w:val="20"/>
        </w:rPr>
        <w:t>Администрация муниципального образования «Город Астрахань»</w:t>
      </w:r>
    </w:p>
    <w:p w:rsidR="00560DCA" w:rsidRPr="00560DCA" w:rsidRDefault="00621C65" w:rsidP="00560DCA">
      <w:pPr>
        <w:jc w:val="center"/>
        <w:rPr>
          <w:rFonts w:asciiTheme="majorHAnsi" w:hAnsiTheme="majorHAnsi"/>
          <w:b/>
          <w:sz w:val="20"/>
          <w:szCs w:val="20"/>
        </w:rPr>
      </w:pPr>
      <w:bookmarkStart w:id="0" w:name="bookmark0"/>
      <w:bookmarkStart w:id="1" w:name="bookmark1"/>
      <w:r w:rsidRPr="00560DCA">
        <w:rPr>
          <w:rFonts w:asciiTheme="majorHAnsi" w:hAnsiTheme="majorHAnsi"/>
          <w:b/>
          <w:sz w:val="20"/>
          <w:szCs w:val="20"/>
        </w:rPr>
        <w:t>РАСПОРЯЖЕНИЕ</w:t>
      </w:r>
      <w:bookmarkEnd w:id="0"/>
      <w:bookmarkEnd w:id="1"/>
    </w:p>
    <w:p w:rsidR="00477DBB" w:rsidRPr="00560DCA" w:rsidRDefault="00621C65" w:rsidP="00560DCA">
      <w:pPr>
        <w:jc w:val="center"/>
        <w:rPr>
          <w:rFonts w:asciiTheme="majorHAnsi" w:hAnsiTheme="majorHAnsi"/>
          <w:b/>
          <w:sz w:val="20"/>
          <w:szCs w:val="20"/>
        </w:rPr>
      </w:pPr>
      <w:r w:rsidRPr="00560DCA">
        <w:rPr>
          <w:rFonts w:asciiTheme="majorHAnsi" w:hAnsiTheme="majorHAnsi"/>
          <w:b/>
          <w:sz w:val="20"/>
          <w:szCs w:val="20"/>
        </w:rPr>
        <w:t>22 июня 2023 года</w:t>
      </w:r>
      <w:r w:rsidR="00524A8F" w:rsidRPr="00560DCA">
        <w:rPr>
          <w:rFonts w:asciiTheme="majorHAnsi" w:hAnsiTheme="majorHAnsi"/>
          <w:b/>
          <w:sz w:val="20"/>
          <w:szCs w:val="20"/>
        </w:rPr>
        <w:t xml:space="preserve"> </w:t>
      </w:r>
      <w:r w:rsidRPr="00560DCA">
        <w:rPr>
          <w:rFonts w:asciiTheme="majorHAnsi" w:hAnsiTheme="majorHAnsi"/>
          <w:b/>
          <w:sz w:val="20"/>
          <w:szCs w:val="20"/>
        </w:rPr>
        <w:t>№</w:t>
      </w:r>
      <w:r w:rsidR="00524A8F" w:rsidRPr="00560DCA">
        <w:rPr>
          <w:rFonts w:asciiTheme="majorHAnsi" w:hAnsiTheme="majorHAnsi"/>
          <w:b/>
          <w:sz w:val="20"/>
          <w:szCs w:val="20"/>
        </w:rPr>
        <w:t xml:space="preserve"> </w:t>
      </w:r>
      <w:r w:rsidRPr="00560DCA">
        <w:rPr>
          <w:rFonts w:asciiTheme="majorHAnsi" w:hAnsiTheme="majorHAnsi"/>
          <w:b/>
          <w:sz w:val="20"/>
          <w:szCs w:val="20"/>
        </w:rPr>
        <w:t>1051-р</w:t>
      </w:r>
    </w:p>
    <w:p w:rsidR="00560DCA" w:rsidRDefault="00524A8F" w:rsidP="00560DCA">
      <w:pPr>
        <w:jc w:val="center"/>
        <w:rPr>
          <w:rFonts w:asciiTheme="majorHAnsi" w:hAnsiTheme="majorHAnsi"/>
          <w:b/>
          <w:sz w:val="20"/>
          <w:szCs w:val="20"/>
        </w:rPr>
      </w:pPr>
      <w:r w:rsidRPr="00560DCA">
        <w:rPr>
          <w:rFonts w:asciiTheme="majorHAnsi" w:hAnsiTheme="majorHAnsi"/>
          <w:b/>
          <w:sz w:val="20"/>
          <w:szCs w:val="20"/>
        </w:rPr>
        <w:t>«</w:t>
      </w:r>
      <w:r w:rsidR="00621C65" w:rsidRPr="00560DCA">
        <w:rPr>
          <w:rFonts w:asciiTheme="majorHAnsi" w:hAnsiTheme="majorHAnsi"/>
          <w:b/>
          <w:sz w:val="20"/>
          <w:szCs w:val="20"/>
        </w:rPr>
        <w:t xml:space="preserve">О временном ограничении дорожного движения на время проведения </w:t>
      </w:r>
    </w:p>
    <w:p w:rsidR="00477DBB" w:rsidRPr="00560DCA" w:rsidRDefault="00621C65" w:rsidP="00560DCA">
      <w:pPr>
        <w:jc w:val="center"/>
        <w:rPr>
          <w:rFonts w:asciiTheme="majorHAnsi" w:hAnsiTheme="majorHAnsi"/>
          <w:b/>
          <w:sz w:val="20"/>
          <w:szCs w:val="20"/>
        </w:rPr>
      </w:pPr>
      <w:r w:rsidRPr="00560DCA">
        <w:rPr>
          <w:rFonts w:asciiTheme="majorHAnsi" w:hAnsiTheme="majorHAnsi"/>
          <w:b/>
          <w:sz w:val="20"/>
          <w:szCs w:val="20"/>
        </w:rPr>
        <w:t>культурно</w:t>
      </w:r>
      <w:r w:rsidR="00560DCA" w:rsidRPr="00560DCA">
        <w:rPr>
          <w:rFonts w:asciiTheme="majorHAnsi" w:hAnsiTheme="majorHAnsi"/>
          <w:b/>
          <w:sz w:val="20"/>
          <w:szCs w:val="20"/>
        </w:rPr>
        <w:t>-</w:t>
      </w:r>
      <w:r w:rsidRPr="00560DCA">
        <w:rPr>
          <w:rFonts w:asciiTheme="majorHAnsi" w:hAnsiTheme="majorHAnsi"/>
          <w:b/>
          <w:sz w:val="20"/>
          <w:szCs w:val="20"/>
        </w:rPr>
        <w:t>развлекательного мероприятия «День молодежи»</w:t>
      </w:r>
    </w:p>
    <w:p w:rsidR="00477DBB" w:rsidRPr="001A0647" w:rsidRDefault="00621C65" w:rsidP="001A0647">
      <w:pPr>
        <w:ind w:firstLine="709"/>
        <w:jc w:val="both"/>
        <w:rPr>
          <w:rFonts w:ascii="Arial" w:hAnsi="Arial" w:cs="Arial"/>
          <w:sz w:val="18"/>
          <w:szCs w:val="18"/>
        </w:rPr>
      </w:pPr>
      <w:proofErr w:type="gramStart"/>
      <w:r w:rsidRPr="001A0647">
        <w:rPr>
          <w:rFonts w:ascii="Arial" w:hAnsi="Arial" w:cs="Arial"/>
          <w:sz w:val="18"/>
          <w:szCs w:val="18"/>
        </w:rPr>
        <w:t xml:space="preserve">В соответствии с Федеральными </w:t>
      </w:r>
      <w:r w:rsidRPr="001A0647">
        <w:rPr>
          <w:rFonts w:ascii="Arial" w:hAnsi="Arial" w:cs="Arial"/>
          <w:sz w:val="18"/>
          <w:szCs w:val="18"/>
        </w:rPr>
        <w:t>законами от 06.10.2003 № 131-ФЗ «Об общих принципах организации местного самоуправления в Российской Федерации», от 08.11.2007 № 257-ФЗ «Об автомобильных дорогах и о дорожной деятельности в Российской Федерации» и о внесении изменений в отдельные законодат</w:t>
      </w:r>
      <w:r w:rsidRPr="001A0647">
        <w:rPr>
          <w:rFonts w:ascii="Arial" w:hAnsi="Arial" w:cs="Arial"/>
          <w:sz w:val="18"/>
          <w:szCs w:val="18"/>
        </w:rPr>
        <w:t>ельные акты Российской Федерации, от 10.12.1995 № 196-ФЗ «О безопасности дорожного движения», Законом Астраханской области от 19.12.2013 № 79/2013-03 «О случаях установления временных ограничения или</w:t>
      </w:r>
      <w:proofErr w:type="gramEnd"/>
      <w:r w:rsidRPr="001A0647">
        <w:rPr>
          <w:rFonts w:ascii="Arial" w:hAnsi="Arial" w:cs="Arial"/>
          <w:sz w:val="18"/>
          <w:szCs w:val="18"/>
        </w:rPr>
        <w:t xml:space="preserve"> </w:t>
      </w:r>
      <w:proofErr w:type="gramStart"/>
      <w:r w:rsidRPr="001A0647">
        <w:rPr>
          <w:rFonts w:ascii="Arial" w:hAnsi="Arial" w:cs="Arial"/>
          <w:sz w:val="18"/>
          <w:szCs w:val="18"/>
        </w:rPr>
        <w:t>прекращения движения транспортных средств по автомобильн</w:t>
      </w:r>
      <w:r w:rsidRPr="001A0647">
        <w:rPr>
          <w:rFonts w:ascii="Arial" w:hAnsi="Arial" w:cs="Arial"/>
          <w:sz w:val="18"/>
          <w:szCs w:val="18"/>
        </w:rPr>
        <w:t>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w:t>
      </w:r>
      <w:r w:rsidRPr="001A0647">
        <w:rPr>
          <w:rFonts w:ascii="Arial" w:hAnsi="Arial" w:cs="Arial"/>
          <w:sz w:val="18"/>
          <w:szCs w:val="18"/>
        </w:rPr>
        <w:t xml:space="preserve">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«Городской округ город Астрахань», в связи с проведением </w:t>
      </w:r>
      <w:proofErr w:type="spellStart"/>
      <w:r w:rsidRPr="001A0647">
        <w:rPr>
          <w:rFonts w:ascii="Arial" w:hAnsi="Arial" w:cs="Arial"/>
          <w:sz w:val="18"/>
          <w:szCs w:val="18"/>
        </w:rPr>
        <w:t>культурно</w:t>
      </w:r>
      <w:r w:rsidRPr="001A0647">
        <w:rPr>
          <w:rFonts w:ascii="Arial" w:hAnsi="Arial" w:cs="Arial"/>
          <w:sz w:val="18"/>
          <w:szCs w:val="18"/>
        </w:rPr>
        <w:softHyphen/>
        <w:t>развлекательного</w:t>
      </w:r>
      <w:proofErr w:type="spellEnd"/>
      <w:r w:rsidRPr="001A0647">
        <w:rPr>
          <w:rFonts w:ascii="Arial" w:hAnsi="Arial" w:cs="Arial"/>
          <w:sz w:val="18"/>
          <w:szCs w:val="18"/>
        </w:rPr>
        <w:t xml:space="preserve"> мероприятия «День молодежи</w:t>
      </w:r>
      <w:r w:rsidRPr="001A0647">
        <w:rPr>
          <w:rFonts w:ascii="Arial" w:hAnsi="Arial" w:cs="Arial"/>
          <w:sz w:val="18"/>
          <w:szCs w:val="18"/>
        </w:rPr>
        <w:t>»:</w:t>
      </w:r>
      <w:proofErr w:type="gramEnd"/>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1. </w:t>
      </w:r>
      <w:r w:rsidR="00621C65" w:rsidRPr="001A0647">
        <w:rPr>
          <w:rFonts w:ascii="Arial" w:hAnsi="Arial" w:cs="Arial"/>
          <w:sz w:val="18"/>
          <w:szCs w:val="18"/>
        </w:rPr>
        <w:t>Ввести временное ограничение дорожного движения автомобильного транспорта:</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1.1. </w:t>
      </w:r>
      <w:proofErr w:type="gramStart"/>
      <w:r w:rsidR="00621C65" w:rsidRPr="001A0647">
        <w:rPr>
          <w:rFonts w:ascii="Arial" w:hAnsi="Arial" w:cs="Arial"/>
          <w:sz w:val="18"/>
          <w:szCs w:val="18"/>
        </w:rPr>
        <w:t xml:space="preserve">С 16:00 до 23:00 24.06.2023 по ул. М. Горького от ул. Свердлова до ул. Пугачева, по ул. Свердлова от ул. Урицкого до ул. М. Горького, по ул. Никольской от ул. Урицкого до ул. М. </w:t>
      </w:r>
      <w:r w:rsidR="00621C65" w:rsidRPr="001A0647">
        <w:rPr>
          <w:rFonts w:ascii="Arial" w:hAnsi="Arial" w:cs="Arial"/>
          <w:sz w:val="18"/>
          <w:szCs w:val="18"/>
        </w:rPr>
        <w:t>Горького, по пер. Тихому от ул. Урицкого до ул. М. Горького, по ул. Пугачева от ул. Урицкого до ул. М. Горького, по ул. Дантона</w:t>
      </w:r>
      <w:proofErr w:type="gramEnd"/>
      <w:r w:rsidR="00621C65" w:rsidRPr="001A0647">
        <w:rPr>
          <w:rFonts w:ascii="Arial" w:hAnsi="Arial" w:cs="Arial"/>
          <w:sz w:val="18"/>
          <w:szCs w:val="18"/>
        </w:rPr>
        <w:t xml:space="preserve"> от ул. М. Горького до ул. А. Сергеева, по ул. </w:t>
      </w:r>
      <w:proofErr w:type="spellStart"/>
      <w:r w:rsidR="00621C65" w:rsidRPr="001A0647">
        <w:rPr>
          <w:rFonts w:ascii="Arial" w:hAnsi="Arial" w:cs="Arial"/>
          <w:sz w:val="18"/>
          <w:szCs w:val="18"/>
        </w:rPr>
        <w:t>Энзелийской</w:t>
      </w:r>
      <w:proofErr w:type="spellEnd"/>
      <w:r w:rsidR="00621C65" w:rsidRPr="001A0647">
        <w:rPr>
          <w:rFonts w:ascii="Arial" w:hAnsi="Arial" w:cs="Arial"/>
          <w:sz w:val="18"/>
          <w:szCs w:val="18"/>
        </w:rPr>
        <w:t xml:space="preserve"> от ул. М. Горького до ул. А. Сергеева.</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1.2. </w:t>
      </w:r>
      <w:r w:rsidR="00621C65" w:rsidRPr="001A0647">
        <w:rPr>
          <w:rFonts w:ascii="Arial" w:hAnsi="Arial" w:cs="Arial"/>
          <w:sz w:val="18"/>
          <w:szCs w:val="18"/>
        </w:rPr>
        <w:t xml:space="preserve">С 17:00 до 22:00 25.06.2023 по </w:t>
      </w:r>
      <w:r w:rsidR="00621C65" w:rsidRPr="001A0647">
        <w:rPr>
          <w:rFonts w:ascii="Arial" w:hAnsi="Arial" w:cs="Arial"/>
          <w:sz w:val="18"/>
          <w:szCs w:val="18"/>
        </w:rPr>
        <w:t>ул</w:t>
      </w:r>
      <w:r w:rsidR="00AB2782" w:rsidRPr="001A0647">
        <w:rPr>
          <w:rFonts w:ascii="Arial" w:hAnsi="Arial" w:cs="Arial"/>
          <w:sz w:val="18"/>
          <w:szCs w:val="18"/>
        </w:rPr>
        <w:t>.</w:t>
      </w:r>
      <w:r w:rsidR="00621C65" w:rsidRPr="001A0647">
        <w:rPr>
          <w:rFonts w:ascii="Arial" w:hAnsi="Arial" w:cs="Arial"/>
          <w:sz w:val="18"/>
          <w:szCs w:val="18"/>
        </w:rPr>
        <w:t xml:space="preserve"> Куйбышева от д.101 «А» до д.103 по ул. Чехова.</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2. </w:t>
      </w:r>
      <w:r w:rsidR="00621C65" w:rsidRPr="001A0647">
        <w:rPr>
          <w:rFonts w:ascii="Arial" w:hAnsi="Arial" w:cs="Arial"/>
          <w:sz w:val="18"/>
          <w:szCs w:val="18"/>
        </w:rPr>
        <w:t>Ввести временное ограничение остановки и стоянки автомобильного транспорта:</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2.1. </w:t>
      </w:r>
      <w:proofErr w:type="gramStart"/>
      <w:r w:rsidR="00621C65" w:rsidRPr="001A0647">
        <w:rPr>
          <w:rFonts w:ascii="Arial" w:hAnsi="Arial" w:cs="Arial"/>
          <w:sz w:val="18"/>
          <w:szCs w:val="18"/>
        </w:rPr>
        <w:t xml:space="preserve">С 20:00 23.06.2023 до 16:00 24.06.2023 по ул. М. Горького от ул. Свердлова до ул. Пугачева, по ул. </w:t>
      </w:r>
      <w:r w:rsidR="00621C65" w:rsidRPr="001A0647">
        <w:rPr>
          <w:rFonts w:ascii="Arial" w:hAnsi="Arial" w:cs="Arial"/>
          <w:sz w:val="18"/>
          <w:szCs w:val="18"/>
        </w:rPr>
        <w:t>Свердлова от ул. Урицкого до ул. М. Горького, по ул. Никольской от ул. Урицкого до ул. М. Горького, по пер. Тихому от ул. Урицкого до ул. М. Горького, по ул. Пугачева от ул. Урицкого до ул. М. Горького, по ул</w:t>
      </w:r>
      <w:proofErr w:type="gramEnd"/>
      <w:r w:rsidR="00621C65" w:rsidRPr="001A0647">
        <w:rPr>
          <w:rFonts w:ascii="Arial" w:hAnsi="Arial" w:cs="Arial"/>
          <w:sz w:val="18"/>
          <w:szCs w:val="18"/>
        </w:rPr>
        <w:t>. Дантона от ул. М. Горького до ул. А. Сергеева,</w:t>
      </w:r>
      <w:r w:rsidR="00621C65" w:rsidRPr="001A0647">
        <w:rPr>
          <w:rFonts w:ascii="Arial" w:hAnsi="Arial" w:cs="Arial"/>
          <w:sz w:val="18"/>
          <w:szCs w:val="18"/>
        </w:rPr>
        <w:t xml:space="preserve"> по ул. </w:t>
      </w:r>
      <w:proofErr w:type="spellStart"/>
      <w:r w:rsidR="00621C65" w:rsidRPr="001A0647">
        <w:rPr>
          <w:rFonts w:ascii="Arial" w:hAnsi="Arial" w:cs="Arial"/>
          <w:sz w:val="18"/>
          <w:szCs w:val="18"/>
        </w:rPr>
        <w:t>Энзелийской</w:t>
      </w:r>
      <w:proofErr w:type="spellEnd"/>
      <w:r w:rsidR="00621C65" w:rsidRPr="001A0647">
        <w:rPr>
          <w:rFonts w:ascii="Arial" w:hAnsi="Arial" w:cs="Arial"/>
          <w:sz w:val="18"/>
          <w:szCs w:val="18"/>
        </w:rPr>
        <w:t xml:space="preserve"> от ул. М. Горького до ул. А. Сергеева.</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2.2. </w:t>
      </w:r>
      <w:r w:rsidR="00621C65" w:rsidRPr="001A0647">
        <w:rPr>
          <w:rFonts w:ascii="Arial" w:hAnsi="Arial" w:cs="Arial"/>
          <w:sz w:val="18"/>
          <w:szCs w:val="18"/>
        </w:rPr>
        <w:t>С 22:00 24.06.2023 до 17:00 25.06.2023 по ул. Куйбышева от д.101 «А» до д. 103 по ул. Чехова.</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3. </w:t>
      </w:r>
      <w:r w:rsidR="00621C65" w:rsidRPr="001A0647">
        <w:rPr>
          <w:rFonts w:ascii="Arial" w:hAnsi="Arial" w:cs="Arial"/>
          <w:sz w:val="18"/>
          <w:szCs w:val="18"/>
        </w:rPr>
        <w:t>Утвердить прилагаемые схемы расположения технических средств организации дорожного движения на время пр</w:t>
      </w:r>
      <w:r w:rsidR="00621C65" w:rsidRPr="001A0647">
        <w:rPr>
          <w:rFonts w:ascii="Arial" w:hAnsi="Arial" w:cs="Arial"/>
          <w:sz w:val="18"/>
          <w:szCs w:val="18"/>
        </w:rPr>
        <w:t>оведения культурно</w:t>
      </w:r>
      <w:r w:rsidR="00AB2782" w:rsidRPr="001A0647">
        <w:rPr>
          <w:rFonts w:ascii="Arial" w:hAnsi="Arial" w:cs="Arial"/>
          <w:sz w:val="18"/>
          <w:szCs w:val="18"/>
        </w:rPr>
        <w:t>-</w:t>
      </w:r>
      <w:r w:rsidR="00621C65" w:rsidRPr="001A0647">
        <w:rPr>
          <w:rFonts w:ascii="Arial" w:hAnsi="Arial" w:cs="Arial"/>
          <w:sz w:val="18"/>
          <w:szCs w:val="18"/>
        </w:rPr>
        <w:softHyphen/>
        <w:t>развлекательного мероприятия «День молодежи».</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4. </w:t>
      </w:r>
      <w:r w:rsidR="00621C65" w:rsidRPr="001A0647">
        <w:rPr>
          <w:rFonts w:ascii="Arial" w:hAnsi="Arial" w:cs="Arial"/>
          <w:sz w:val="18"/>
          <w:szCs w:val="18"/>
        </w:rPr>
        <w:t>Управлению дорожного хозяйства и транспорта администрации муниципального образования «Городской округ город Астрахань» в течение семи дней со дня принятия настоящего распоряжения администраци</w:t>
      </w:r>
      <w:r w:rsidR="00621C65" w:rsidRPr="001A0647">
        <w:rPr>
          <w:rFonts w:ascii="Arial" w:hAnsi="Arial" w:cs="Arial"/>
          <w:sz w:val="18"/>
          <w:szCs w:val="18"/>
        </w:rPr>
        <w:t>и муниципального образования «Городской округ город Астрахань» направить его в адрес УГИБДД УМВД России по Астраханской области.</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5. </w:t>
      </w:r>
      <w:r w:rsidR="00621C65" w:rsidRPr="001A0647">
        <w:rPr>
          <w:rFonts w:ascii="Arial" w:hAnsi="Arial" w:cs="Arial"/>
          <w:sz w:val="18"/>
          <w:szCs w:val="18"/>
        </w:rPr>
        <w:t>Муниципальному бюджетному учреждению города Астрахани «Мосты и каналы» установить соответствующие технические средства организа</w:t>
      </w:r>
      <w:r w:rsidR="00621C65" w:rsidRPr="001A0647">
        <w:rPr>
          <w:rFonts w:ascii="Arial" w:hAnsi="Arial" w:cs="Arial"/>
          <w:sz w:val="18"/>
          <w:szCs w:val="18"/>
        </w:rPr>
        <w:t>ции дорожного движения с момента размещения настоящего распоряжения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6. </w:t>
      </w:r>
      <w:r w:rsidR="00621C65" w:rsidRPr="001A0647">
        <w:rPr>
          <w:rFonts w:ascii="Arial" w:hAnsi="Arial" w:cs="Arial"/>
          <w:sz w:val="18"/>
          <w:szCs w:val="18"/>
        </w:rPr>
        <w:t>Управлению инфор</w:t>
      </w:r>
      <w:r w:rsidR="00621C65" w:rsidRPr="001A0647">
        <w:rPr>
          <w:rFonts w:ascii="Arial" w:hAnsi="Arial" w:cs="Arial"/>
          <w:sz w:val="18"/>
          <w:szCs w:val="18"/>
        </w:rPr>
        <w:t xml:space="preserve">мационной политики администрации муниципального образования «Городской округ город Астрахань» </w:t>
      </w:r>
      <w:proofErr w:type="gramStart"/>
      <w:r w:rsidR="00621C65" w:rsidRPr="001A0647">
        <w:rPr>
          <w:rFonts w:ascii="Arial" w:hAnsi="Arial" w:cs="Arial"/>
          <w:sz w:val="18"/>
          <w:szCs w:val="18"/>
        </w:rPr>
        <w:t>разместить</w:t>
      </w:r>
      <w:proofErr w:type="gramEnd"/>
      <w:r w:rsidR="00621C65" w:rsidRPr="001A0647">
        <w:rPr>
          <w:rFonts w:ascii="Arial" w:hAnsi="Arial" w:cs="Arial"/>
          <w:sz w:val="18"/>
          <w:szCs w:val="18"/>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w:t>
      </w:r>
      <w:r w:rsidR="00621C65" w:rsidRPr="001A0647">
        <w:rPr>
          <w:rFonts w:ascii="Arial" w:hAnsi="Arial" w:cs="Arial"/>
          <w:sz w:val="18"/>
          <w:szCs w:val="18"/>
        </w:rPr>
        <w:t>азования «Городской округ город Астрахань» и проинформировать население о принятом распоряжении администрации муниципального образования «Городской округ город Астрахань» в средствах массовой информации.</w:t>
      </w:r>
    </w:p>
    <w:p w:rsidR="00477DBB" w:rsidRPr="001A0647" w:rsidRDefault="00524A8F" w:rsidP="001A0647">
      <w:pPr>
        <w:ind w:firstLine="709"/>
        <w:jc w:val="both"/>
        <w:rPr>
          <w:rFonts w:ascii="Arial" w:hAnsi="Arial" w:cs="Arial"/>
          <w:sz w:val="18"/>
          <w:szCs w:val="18"/>
        </w:rPr>
      </w:pPr>
      <w:r w:rsidRPr="001A0647">
        <w:rPr>
          <w:rFonts w:ascii="Arial" w:hAnsi="Arial" w:cs="Arial"/>
          <w:sz w:val="18"/>
          <w:szCs w:val="18"/>
        </w:rPr>
        <w:t xml:space="preserve">7. </w:t>
      </w:r>
      <w:proofErr w:type="gramStart"/>
      <w:r w:rsidR="00621C65" w:rsidRPr="001A0647">
        <w:rPr>
          <w:rFonts w:ascii="Arial" w:hAnsi="Arial" w:cs="Arial"/>
          <w:sz w:val="18"/>
          <w:szCs w:val="18"/>
        </w:rPr>
        <w:t>Контроль за</w:t>
      </w:r>
      <w:proofErr w:type="gramEnd"/>
      <w:r w:rsidR="00621C65" w:rsidRPr="001A0647">
        <w:rPr>
          <w:rFonts w:ascii="Arial" w:hAnsi="Arial" w:cs="Arial"/>
          <w:sz w:val="18"/>
          <w:szCs w:val="18"/>
        </w:rPr>
        <w:t xml:space="preserve"> исполнением настоящего распоряжения адми</w:t>
      </w:r>
      <w:r w:rsidR="00621C65" w:rsidRPr="001A0647">
        <w:rPr>
          <w:rFonts w:ascii="Arial" w:hAnsi="Arial" w:cs="Arial"/>
          <w:sz w:val="18"/>
          <w:szCs w:val="18"/>
        </w:rPr>
        <w:t>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 начальника управления дорожного хозяйства и транспорта администрации муниципального образов</w:t>
      </w:r>
      <w:r w:rsidR="00621C65" w:rsidRPr="001A0647">
        <w:rPr>
          <w:rFonts w:ascii="Arial" w:hAnsi="Arial" w:cs="Arial"/>
          <w:sz w:val="18"/>
          <w:szCs w:val="18"/>
        </w:rPr>
        <w:t>ания «Городской округ город Астрахань».</w:t>
      </w:r>
    </w:p>
    <w:p w:rsidR="0055593C" w:rsidRDefault="00621C65" w:rsidP="00524A8F">
      <w:pPr>
        <w:jc w:val="right"/>
        <w:rPr>
          <w:rFonts w:ascii="Arial" w:hAnsi="Arial" w:cs="Arial"/>
          <w:b/>
          <w:sz w:val="18"/>
          <w:szCs w:val="18"/>
        </w:rPr>
        <w:sectPr w:rsidR="0055593C" w:rsidSect="001A0647">
          <w:pgSz w:w="11900" w:h="16840"/>
          <w:pgMar w:top="1135" w:right="1127" w:bottom="360" w:left="1985" w:header="0" w:footer="3" w:gutter="0"/>
          <w:cols w:space="720"/>
          <w:noEndnote/>
          <w:docGrid w:linePitch="360"/>
        </w:sectPr>
      </w:pPr>
      <w:r w:rsidRPr="00254F40">
        <w:rPr>
          <w:rFonts w:ascii="Arial" w:hAnsi="Arial" w:cs="Arial"/>
          <w:b/>
          <w:sz w:val="18"/>
          <w:szCs w:val="18"/>
        </w:rPr>
        <w:t>Глава муниципального образования</w:t>
      </w:r>
      <w:r w:rsidR="00524A8F" w:rsidRPr="00254F40">
        <w:rPr>
          <w:rFonts w:ascii="Arial" w:hAnsi="Arial" w:cs="Arial"/>
          <w:b/>
          <w:sz w:val="18"/>
          <w:szCs w:val="18"/>
        </w:rPr>
        <w:t xml:space="preserve"> </w:t>
      </w:r>
      <w:r w:rsidRPr="00254F40">
        <w:rPr>
          <w:rFonts w:ascii="Arial" w:hAnsi="Arial" w:cs="Arial"/>
          <w:b/>
          <w:sz w:val="18"/>
          <w:szCs w:val="18"/>
        </w:rPr>
        <w:t>«Городской округ город Астрахань»</w:t>
      </w:r>
      <w:r w:rsidR="00524A8F" w:rsidRPr="00254F40">
        <w:rPr>
          <w:rFonts w:ascii="Arial" w:hAnsi="Arial" w:cs="Arial"/>
          <w:b/>
          <w:sz w:val="18"/>
          <w:szCs w:val="18"/>
        </w:rPr>
        <w:t xml:space="preserve"> </w:t>
      </w:r>
      <w:r w:rsidRPr="00254F40">
        <w:rPr>
          <w:rFonts w:ascii="Arial" w:hAnsi="Arial" w:cs="Arial"/>
          <w:b/>
          <w:sz w:val="18"/>
          <w:szCs w:val="18"/>
        </w:rPr>
        <w:t>О.А. Полумордвинов</w:t>
      </w:r>
    </w:p>
    <w:p w:rsidR="00477DBB" w:rsidRPr="00254F40" w:rsidRDefault="0055593C" w:rsidP="00524A8F">
      <w:pPr>
        <w:jc w:val="right"/>
        <w:rPr>
          <w:rFonts w:ascii="Arial" w:hAnsi="Arial" w:cs="Arial"/>
          <w:b/>
          <w:sz w:val="18"/>
          <w:szCs w:val="18"/>
        </w:rPr>
      </w:pPr>
      <w:r>
        <w:rPr>
          <w:noProof/>
          <w:lang w:bidi="ar-SA"/>
        </w:rPr>
        <w:lastRenderedPageBreak/>
        <w:drawing>
          <wp:inline distT="0" distB="0" distL="0" distR="0" wp14:anchorId="3B091424" wp14:editId="2050BE64">
            <wp:extent cx="5580380" cy="7958903"/>
            <wp:effectExtent l="0" t="0" r="127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7958903"/>
                    </a:xfrm>
                    <a:prstGeom prst="rect">
                      <a:avLst/>
                    </a:prstGeom>
                  </pic:spPr>
                </pic:pic>
              </a:graphicData>
            </a:graphic>
          </wp:inline>
        </w:drawing>
      </w:r>
      <w:r w:rsidR="00646C0C" w:rsidRPr="00646C0C">
        <w:rPr>
          <w:noProof/>
          <w:lang w:bidi="ar-SA"/>
        </w:rPr>
        <w:t xml:space="preserve"> </w:t>
      </w:r>
      <w:r w:rsidR="00646C0C">
        <w:rPr>
          <w:noProof/>
          <w:lang w:bidi="ar-SA"/>
        </w:rPr>
        <w:lastRenderedPageBreak/>
        <w:drawing>
          <wp:inline distT="0" distB="0" distL="0" distR="0" wp14:anchorId="209FF46E" wp14:editId="67EA379D">
            <wp:extent cx="5580380" cy="7918958"/>
            <wp:effectExtent l="0" t="0" r="127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580380" cy="7918958"/>
                    </a:xfrm>
                    <a:prstGeom prst="rect">
                      <a:avLst/>
                    </a:prstGeom>
                  </pic:spPr>
                </pic:pic>
              </a:graphicData>
            </a:graphic>
          </wp:inline>
        </w:drawing>
      </w:r>
      <w:r w:rsidR="00A12DFB" w:rsidRPr="00A12DFB">
        <w:rPr>
          <w:noProof/>
          <w:lang w:bidi="ar-SA"/>
        </w:rPr>
        <w:t xml:space="preserve"> </w:t>
      </w:r>
      <w:r w:rsidR="00A12DFB">
        <w:rPr>
          <w:noProof/>
          <w:lang w:bidi="ar-SA"/>
        </w:rPr>
        <w:lastRenderedPageBreak/>
        <w:drawing>
          <wp:inline distT="0" distB="0" distL="0" distR="0" wp14:anchorId="0D2AE6A7" wp14:editId="2D5E2AEF">
            <wp:extent cx="5580380" cy="7913167"/>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80380" cy="7913167"/>
                    </a:xfrm>
                    <a:prstGeom prst="rect">
                      <a:avLst/>
                    </a:prstGeom>
                  </pic:spPr>
                </pic:pic>
              </a:graphicData>
            </a:graphic>
          </wp:inline>
        </w:drawing>
      </w:r>
      <w:r w:rsidR="00DE0FAE" w:rsidRPr="00DE0FAE">
        <w:rPr>
          <w:noProof/>
          <w:lang w:bidi="ar-SA"/>
        </w:rPr>
        <w:t xml:space="preserve"> </w:t>
      </w:r>
      <w:r w:rsidR="00DE0FAE">
        <w:rPr>
          <w:noProof/>
          <w:lang w:bidi="ar-SA"/>
        </w:rPr>
        <w:lastRenderedPageBreak/>
        <w:drawing>
          <wp:inline distT="0" distB="0" distL="0" distR="0" wp14:anchorId="14195E0D" wp14:editId="4455246B">
            <wp:extent cx="5580380" cy="8008556"/>
            <wp:effectExtent l="0" t="0" r="127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80380" cy="8008556"/>
                    </a:xfrm>
                    <a:prstGeom prst="rect">
                      <a:avLst/>
                    </a:prstGeom>
                  </pic:spPr>
                </pic:pic>
              </a:graphicData>
            </a:graphic>
          </wp:inline>
        </w:drawing>
      </w:r>
      <w:bookmarkStart w:id="2" w:name="_GoBack"/>
      <w:bookmarkEnd w:id="2"/>
    </w:p>
    <w:p w:rsidR="00477DBB" w:rsidRPr="00524A8F" w:rsidRDefault="00477DBB" w:rsidP="00524A8F"/>
    <w:sectPr w:rsidR="00477DBB" w:rsidRPr="00524A8F" w:rsidSect="001A0647">
      <w:pgSz w:w="11900" w:h="16840"/>
      <w:pgMar w:top="1135"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C65" w:rsidRDefault="00621C65">
      <w:r>
        <w:separator/>
      </w:r>
    </w:p>
  </w:endnote>
  <w:endnote w:type="continuationSeparator" w:id="0">
    <w:p w:rsidR="00621C65" w:rsidRDefault="00621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C65" w:rsidRDefault="00621C65"/>
  </w:footnote>
  <w:footnote w:type="continuationSeparator" w:id="0">
    <w:p w:rsidR="00621C65" w:rsidRDefault="00621C6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BE2D3A"/>
    <w:multiLevelType w:val="multilevel"/>
    <w:tmpl w:val="78B8B2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477DBB"/>
    <w:rsid w:val="001A0647"/>
    <w:rsid w:val="00254F40"/>
    <w:rsid w:val="00477DBB"/>
    <w:rsid w:val="00524A8F"/>
    <w:rsid w:val="0055593C"/>
    <w:rsid w:val="00560DCA"/>
    <w:rsid w:val="00621C65"/>
    <w:rsid w:val="00646C0C"/>
    <w:rsid w:val="00A12DFB"/>
    <w:rsid w:val="00AB2782"/>
    <w:rsid w:val="00DE0F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1">
    <w:name w:val="Заголовок №1_"/>
    <w:basedOn w:val="a0"/>
    <w:link w:val="10"/>
    <w:rPr>
      <w:rFonts w:ascii="Arial" w:eastAsia="Arial" w:hAnsi="Arial" w:cs="Arial"/>
      <w:b w:val="0"/>
      <w:bCs w:val="0"/>
      <w:i w:val="0"/>
      <w:iCs w:val="0"/>
      <w:smallCaps w:val="0"/>
      <w:strike w:val="0"/>
      <w:sz w:val="40"/>
      <w:szCs w:val="40"/>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210"/>
      <w:ind w:firstLine="490"/>
    </w:pPr>
    <w:rPr>
      <w:rFonts w:ascii="Times New Roman" w:eastAsia="Times New Roman" w:hAnsi="Times New Roman" w:cs="Times New Roman"/>
    </w:rPr>
  </w:style>
  <w:style w:type="paragraph" w:customStyle="1" w:styleId="22">
    <w:name w:val="Заголовок №2"/>
    <w:basedOn w:val="a"/>
    <w:link w:val="21"/>
    <w:pPr>
      <w:shd w:val="clear" w:color="auto" w:fill="FFFFFF"/>
      <w:spacing w:after="140"/>
      <w:jc w:val="center"/>
      <w:outlineLvl w:val="1"/>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20"/>
      <w:ind w:firstLine="290"/>
    </w:pPr>
    <w:rPr>
      <w:rFonts w:ascii="Arial" w:eastAsia="Arial" w:hAnsi="Arial" w:cs="Arial"/>
      <w:sz w:val="28"/>
      <w:szCs w:val="28"/>
    </w:rPr>
  </w:style>
  <w:style w:type="paragraph" w:customStyle="1" w:styleId="10">
    <w:name w:val="Заголовок №1"/>
    <w:basedOn w:val="a"/>
    <w:link w:val="1"/>
    <w:pPr>
      <w:shd w:val="clear" w:color="auto" w:fill="FFFFFF"/>
      <w:spacing w:after="80"/>
      <w:ind w:firstLine="320"/>
      <w:outlineLvl w:val="0"/>
    </w:pPr>
    <w:rPr>
      <w:rFonts w:ascii="Arial" w:eastAsia="Arial" w:hAnsi="Arial" w:cs="Arial"/>
      <w:sz w:val="40"/>
      <w:szCs w:val="40"/>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55593C"/>
    <w:rPr>
      <w:rFonts w:ascii="Tahoma" w:hAnsi="Tahoma" w:cs="Tahoma"/>
      <w:sz w:val="16"/>
      <w:szCs w:val="16"/>
    </w:rPr>
  </w:style>
  <w:style w:type="character" w:customStyle="1" w:styleId="a5">
    <w:name w:val="Текст выноски Знак"/>
    <w:basedOn w:val="a0"/>
    <w:link w:val="a4"/>
    <w:uiPriority w:val="99"/>
    <w:semiHidden/>
    <w:rsid w:val="0055593C"/>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1">
    <w:name w:val="Заголовок №1_"/>
    <w:basedOn w:val="a0"/>
    <w:link w:val="10"/>
    <w:rPr>
      <w:rFonts w:ascii="Arial" w:eastAsia="Arial" w:hAnsi="Arial" w:cs="Arial"/>
      <w:b w:val="0"/>
      <w:bCs w:val="0"/>
      <w:i w:val="0"/>
      <w:iCs w:val="0"/>
      <w:smallCaps w:val="0"/>
      <w:strike w:val="0"/>
      <w:sz w:val="40"/>
      <w:szCs w:val="40"/>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210"/>
      <w:ind w:firstLine="490"/>
    </w:pPr>
    <w:rPr>
      <w:rFonts w:ascii="Times New Roman" w:eastAsia="Times New Roman" w:hAnsi="Times New Roman" w:cs="Times New Roman"/>
    </w:rPr>
  </w:style>
  <w:style w:type="paragraph" w:customStyle="1" w:styleId="22">
    <w:name w:val="Заголовок №2"/>
    <w:basedOn w:val="a"/>
    <w:link w:val="21"/>
    <w:pPr>
      <w:shd w:val="clear" w:color="auto" w:fill="FFFFFF"/>
      <w:spacing w:after="140"/>
      <w:jc w:val="center"/>
      <w:outlineLvl w:val="1"/>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20"/>
      <w:ind w:firstLine="290"/>
    </w:pPr>
    <w:rPr>
      <w:rFonts w:ascii="Arial" w:eastAsia="Arial" w:hAnsi="Arial" w:cs="Arial"/>
      <w:sz w:val="28"/>
      <w:szCs w:val="28"/>
    </w:rPr>
  </w:style>
  <w:style w:type="paragraph" w:customStyle="1" w:styleId="10">
    <w:name w:val="Заголовок №1"/>
    <w:basedOn w:val="a"/>
    <w:link w:val="1"/>
    <w:pPr>
      <w:shd w:val="clear" w:color="auto" w:fill="FFFFFF"/>
      <w:spacing w:after="80"/>
      <w:ind w:firstLine="320"/>
      <w:outlineLvl w:val="0"/>
    </w:pPr>
    <w:rPr>
      <w:rFonts w:ascii="Arial" w:eastAsia="Arial" w:hAnsi="Arial" w:cs="Arial"/>
      <w:sz w:val="40"/>
      <w:szCs w:val="40"/>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55593C"/>
    <w:rPr>
      <w:rFonts w:ascii="Tahoma" w:hAnsi="Tahoma" w:cs="Tahoma"/>
      <w:sz w:val="16"/>
      <w:szCs w:val="16"/>
    </w:rPr>
  </w:style>
  <w:style w:type="character" w:customStyle="1" w:styleId="a5">
    <w:name w:val="Текст выноски Знак"/>
    <w:basedOn w:val="a0"/>
    <w:link w:val="a4"/>
    <w:uiPriority w:val="99"/>
    <w:semiHidden/>
    <w:rsid w:val="0055593C"/>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632</Words>
  <Characters>3604</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2023-06-22T11:24:00Z</dcterms:created>
  <dcterms:modified xsi:type="dcterms:W3CDTF">2023-06-22T11:28:00Z</dcterms:modified>
</cp:coreProperties>
</file>