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594" w:rsidRPr="001025DD" w:rsidRDefault="00461285" w:rsidP="001025DD">
      <w:pPr>
        <w:jc w:val="center"/>
        <w:rPr>
          <w:rFonts w:asciiTheme="majorHAnsi" w:hAnsiTheme="majorHAnsi"/>
          <w:b/>
          <w:sz w:val="20"/>
          <w:szCs w:val="20"/>
        </w:rPr>
      </w:pPr>
      <w:r w:rsidRPr="001025D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</w:t>
      </w:r>
      <w:r w:rsidR="00D87B97">
        <w:rPr>
          <w:rFonts w:asciiTheme="majorHAnsi" w:hAnsiTheme="majorHAnsi"/>
          <w:b/>
          <w:sz w:val="20"/>
          <w:szCs w:val="20"/>
        </w:rPr>
        <w:t>А</w:t>
      </w:r>
      <w:bookmarkStart w:id="0" w:name="_GoBack"/>
      <w:bookmarkEnd w:id="0"/>
      <w:r w:rsidRPr="001025DD">
        <w:rPr>
          <w:rFonts w:asciiTheme="majorHAnsi" w:hAnsiTheme="majorHAnsi"/>
          <w:b/>
          <w:sz w:val="20"/>
          <w:szCs w:val="20"/>
        </w:rPr>
        <w:t>страхань»</w:t>
      </w:r>
    </w:p>
    <w:p w:rsidR="001025DD" w:rsidRPr="001025DD" w:rsidRDefault="00271A25" w:rsidP="001025D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1025D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432594" w:rsidRPr="001025DD" w:rsidRDefault="00271A25" w:rsidP="001025DD">
      <w:pPr>
        <w:jc w:val="center"/>
        <w:rPr>
          <w:rFonts w:asciiTheme="majorHAnsi" w:hAnsiTheme="majorHAnsi"/>
          <w:b/>
          <w:sz w:val="20"/>
          <w:szCs w:val="20"/>
        </w:rPr>
      </w:pPr>
      <w:r w:rsidRPr="001025DD">
        <w:rPr>
          <w:rFonts w:asciiTheme="majorHAnsi" w:hAnsiTheme="majorHAnsi"/>
          <w:b/>
          <w:sz w:val="20"/>
          <w:szCs w:val="20"/>
        </w:rPr>
        <w:t>22 июня 2023 года</w:t>
      </w:r>
      <w:r w:rsidR="00461285" w:rsidRPr="001025DD">
        <w:rPr>
          <w:rFonts w:asciiTheme="majorHAnsi" w:hAnsiTheme="majorHAnsi"/>
          <w:b/>
          <w:sz w:val="20"/>
          <w:szCs w:val="20"/>
        </w:rPr>
        <w:t xml:space="preserve"> </w:t>
      </w:r>
      <w:r w:rsidRPr="001025DD">
        <w:rPr>
          <w:rFonts w:asciiTheme="majorHAnsi" w:hAnsiTheme="majorHAnsi"/>
          <w:b/>
          <w:sz w:val="20"/>
          <w:szCs w:val="20"/>
        </w:rPr>
        <w:t>№</w:t>
      </w:r>
      <w:r w:rsidR="00461285" w:rsidRPr="001025DD">
        <w:rPr>
          <w:rFonts w:asciiTheme="majorHAnsi" w:hAnsiTheme="majorHAnsi"/>
          <w:b/>
          <w:sz w:val="20"/>
          <w:szCs w:val="20"/>
        </w:rPr>
        <w:t xml:space="preserve"> </w:t>
      </w:r>
      <w:r w:rsidRPr="001025DD">
        <w:rPr>
          <w:rFonts w:asciiTheme="majorHAnsi" w:hAnsiTheme="majorHAnsi"/>
          <w:b/>
          <w:sz w:val="20"/>
          <w:szCs w:val="20"/>
        </w:rPr>
        <w:t>1052-р</w:t>
      </w:r>
    </w:p>
    <w:p w:rsidR="00432594" w:rsidRPr="001025DD" w:rsidRDefault="00461285" w:rsidP="001025DD">
      <w:pPr>
        <w:jc w:val="center"/>
        <w:rPr>
          <w:rFonts w:asciiTheme="majorHAnsi" w:hAnsiTheme="majorHAnsi"/>
          <w:b/>
          <w:sz w:val="20"/>
          <w:szCs w:val="20"/>
        </w:rPr>
      </w:pPr>
      <w:r w:rsidRPr="001025DD">
        <w:rPr>
          <w:rFonts w:asciiTheme="majorHAnsi" w:hAnsiTheme="majorHAnsi"/>
          <w:b/>
          <w:sz w:val="20"/>
          <w:szCs w:val="20"/>
        </w:rPr>
        <w:t>«</w:t>
      </w:r>
      <w:r w:rsidR="00271A25" w:rsidRPr="001025DD">
        <w:rPr>
          <w:rFonts w:asciiTheme="majorHAnsi" w:hAnsiTheme="majorHAnsi"/>
          <w:b/>
          <w:sz w:val="20"/>
          <w:szCs w:val="20"/>
        </w:rPr>
        <w:t xml:space="preserve">О реализации мероприятий по </w:t>
      </w:r>
      <w:proofErr w:type="spellStart"/>
      <w:r w:rsidR="00271A25" w:rsidRPr="001025DD">
        <w:rPr>
          <w:rFonts w:asciiTheme="majorHAnsi" w:hAnsiTheme="majorHAnsi"/>
          <w:b/>
          <w:sz w:val="20"/>
          <w:szCs w:val="20"/>
        </w:rPr>
        <w:t>софинансированию</w:t>
      </w:r>
      <w:proofErr w:type="spellEnd"/>
      <w:r w:rsidR="00271A25" w:rsidRPr="001025DD">
        <w:rPr>
          <w:rFonts w:asciiTheme="majorHAnsi" w:hAnsiTheme="majorHAnsi"/>
          <w:b/>
          <w:sz w:val="20"/>
          <w:szCs w:val="20"/>
        </w:rPr>
        <w:t xml:space="preserve"> проекта-победителя инициативного бюджетирования при предоставлении субсидий из бюджета Астраханской </w:t>
      </w:r>
      <w:r w:rsidR="00271A25" w:rsidRPr="001025DD">
        <w:rPr>
          <w:rFonts w:asciiTheme="majorHAnsi" w:hAnsiTheme="majorHAnsi"/>
          <w:b/>
          <w:sz w:val="20"/>
          <w:szCs w:val="20"/>
        </w:rPr>
        <w:t>области бюджету муниципального образования «Городской округ город Астрахань»</w:t>
      </w:r>
    </w:p>
    <w:p w:rsidR="00432594" w:rsidRPr="00C26641" w:rsidRDefault="00271A2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6641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</w:t>
      </w:r>
      <w:r w:rsidRPr="00C26641">
        <w:rPr>
          <w:rFonts w:ascii="Arial" w:hAnsi="Arial" w:cs="Arial"/>
          <w:sz w:val="18"/>
          <w:szCs w:val="18"/>
        </w:rPr>
        <w:t xml:space="preserve">», Порядком предоставления субсидий из бюджета Астраханской области бюджетам муниципальных образований Астраханской области на </w:t>
      </w:r>
      <w:proofErr w:type="spellStart"/>
      <w:r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области, утвержденным постановлением Правительства Астрахан</w:t>
      </w:r>
      <w:r w:rsidRPr="00C26641">
        <w:rPr>
          <w:rFonts w:ascii="Arial" w:hAnsi="Arial" w:cs="Arial"/>
          <w:sz w:val="18"/>
          <w:szCs w:val="18"/>
        </w:rPr>
        <w:t>ской области от 28.12.2021 № 673-П «О реализации инициативного бюджетирования на территории Астраханской области» (далее - Порядок предоставления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6641">
        <w:rPr>
          <w:rFonts w:ascii="Arial" w:hAnsi="Arial" w:cs="Arial"/>
          <w:sz w:val="18"/>
          <w:szCs w:val="18"/>
        </w:rPr>
        <w:t>субсидий), Перечнем проектов - победителей конкурсного отбора инициативных проектов, размещенным на официально</w:t>
      </w:r>
      <w:r w:rsidRPr="00C26641">
        <w:rPr>
          <w:rFonts w:ascii="Arial" w:hAnsi="Arial" w:cs="Arial"/>
          <w:sz w:val="18"/>
          <w:szCs w:val="18"/>
        </w:rPr>
        <w:t>м сайте министерства финансов Астраханской области в информационно-телекоммуникационной сети Интернет, постановлением Правительства Астраханской области от 19.05.2023 № 271-П «О распределении в 2023 году субсидии из бюджета Астраханской области бюджетам му</w:t>
      </w:r>
      <w:r w:rsidRPr="00C26641">
        <w:rPr>
          <w:rFonts w:ascii="Arial" w:hAnsi="Arial" w:cs="Arial"/>
          <w:sz w:val="18"/>
          <w:szCs w:val="18"/>
        </w:rPr>
        <w:t xml:space="preserve">ниципальных образований Астраханской области на </w:t>
      </w:r>
      <w:proofErr w:type="spellStart"/>
      <w:r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области», постановлением министерства финансов Астраханской области от 04.05.2023 № 19-п «Об утверждении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6641">
        <w:rPr>
          <w:rFonts w:ascii="Arial" w:hAnsi="Arial" w:cs="Arial"/>
          <w:sz w:val="18"/>
          <w:szCs w:val="18"/>
        </w:rPr>
        <w:t>типовой формы соглашения о предос</w:t>
      </w:r>
      <w:r w:rsidRPr="00C26641">
        <w:rPr>
          <w:rFonts w:ascii="Arial" w:hAnsi="Arial" w:cs="Arial"/>
          <w:sz w:val="18"/>
          <w:szCs w:val="18"/>
        </w:rPr>
        <w:t xml:space="preserve">тавлении субсидии из бюджета Астраханской области бюджету муниципального образования Астраханской области на </w:t>
      </w:r>
      <w:proofErr w:type="spellStart"/>
      <w:r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области», распоряжением министерства строительства и жилищно-коммунального хо</w:t>
      </w:r>
      <w:r w:rsidRPr="00C26641">
        <w:rPr>
          <w:rFonts w:ascii="Arial" w:hAnsi="Arial" w:cs="Arial"/>
          <w:sz w:val="18"/>
          <w:szCs w:val="18"/>
        </w:rPr>
        <w:t xml:space="preserve">зяйства Астраханской области от 15.06.2023 № 244 «О предоставлении субсидии из бюджета Астраханской области бюджету муниципального образования «Городской округ город Астрахань» Астраханской области на </w:t>
      </w:r>
      <w:proofErr w:type="spellStart"/>
      <w:r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проектов инициативного</w:t>
      </w:r>
      <w:r w:rsidR="00461285" w:rsidRPr="00C26641">
        <w:rPr>
          <w:rFonts w:ascii="Arial" w:hAnsi="Arial" w:cs="Arial"/>
          <w:sz w:val="18"/>
          <w:szCs w:val="18"/>
        </w:rPr>
        <w:t xml:space="preserve"> </w:t>
      </w:r>
      <w:r w:rsidRPr="00C26641">
        <w:rPr>
          <w:rFonts w:ascii="Arial" w:hAnsi="Arial" w:cs="Arial"/>
          <w:sz w:val="18"/>
          <w:szCs w:val="18"/>
        </w:rPr>
        <w:t>бюджетирования в Астраханской области», Порядком взаимодействия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6641">
        <w:rPr>
          <w:rFonts w:ascii="Arial" w:hAnsi="Arial" w:cs="Arial"/>
          <w:sz w:val="18"/>
          <w:szCs w:val="18"/>
        </w:rPr>
        <w:t>структурных подразделений администрации муниципального образования «Городской округ город Астрахань» при рассмотрении и реализации инициативных проектов, утвержденным</w:t>
      </w:r>
      <w:r w:rsidRPr="00C26641">
        <w:rPr>
          <w:rFonts w:ascii="Arial" w:hAnsi="Arial" w:cs="Arial"/>
          <w:sz w:val="18"/>
          <w:szCs w:val="18"/>
        </w:rPr>
        <w:t xml:space="preserve"> постановлением администрации муниципального образования «Город Астрахань» от 04.04.2022 № 76, с изменениями, внесенными постановлением администрации муниципального образования «Городской округ город Астрахань» от 02.02.2023 № 11 (далее - Порядок), распоря</w:t>
      </w:r>
      <w:r w:rsidRPr="00C26641">
        <w:rPr>
          <w:rFonts w:ascii="Arial" w:hAnsi="Arial" w:cs="Arial"/>
          <w:sz w:val="18"/>
          <w:szCs w:val="18"/>
        </w:rPr>
        <w:t>жением администрации муниципального образования «Городской округ город Астрахань» от 17.03.2023 № 362-р «О соответствии инициативного проекта по благоустройству общественной территории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26641">
        <w:rPr>
          <w:rFonts w:ascii="Arial" w:hAnsi="Arial" w:cs="Arial"/>
          <w:sz w:val="18"/>
          <w:szCs w:val="18"/>
        </w:rPr>
        <w:t xml:space="preserve">Обустройство тротуара в Ленинском районе от здания </w:t>
      </w:r>
      <w:proofErr w:type="spellStart"/>
      <w:r w:rsidRPr="00C26641">
        <w:rPr>
          <w:rFonts w:ascii="Arial" w:hAnsi="Arial" w:cs="Arial"/>
          <w:sz w:val="18"/>
          <w:szCs w:val="18"/>
        </w:rPr>
        <w:t>Сун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C26641">
        <w:rPr>
          <w:rFonts w:ascii="Arial" w:hAnsi="Arial" w:cs="Arial"/>
          <w:sz w:val="18"/>
          <w:szCs w:val="18"/>
        </w:rPr>
        <w:t>Ят</w:t>
      </w:r>
      <w:proofErr w:type="spellEnd"/>
      <w:r w:rsidRPr="00C26641">
        <w:rPr>
          <w:rFonts w:ascii="Arial" w:hAnsi="Arial" w:cs="Arial"/>
          <w:sz w:val="18"/>
          <w:szCs w:val="18"/>
        </w:rPr>
        <w:t>-Сена 2 «Б» д</w:t>
      </w:r>
      <w:r w:rsidRPr="00C26641">
        <w:rPr>
          <w:rFonts w:ascii="Arial" w:hAnsi="Arial" w:cs="Arial"/>
          <w:sz w:val="18"/>
          <w:szCs w:val="18"/>
        </w:rPr>
        <w:t>о ул. Яблочкова, 26», на основании уведомления о предоставлении субсидии, субвенции, иного межбюджетного трансферта, имеющего целевое назначение на 2023 год и плановый период 2024 и 2025 годов министерства финансов Астраханской области от 09.06.2023 № 2397</w:t>
      </w:r>
      <w:r w:rsidRPr="00C26641">
        <w:rPr>
          <w:rFonts w:ascii="Arial" w:hAnsi="Arial" w:cs="Arial"/>
          <w:sz w:val="18"/>
          <w:szCs w:val="18"/>
        </w:rPr>
        <w:t>/1 и в связи с предоставлением муниципальному образованию «Городской округ город Астрахань» субсидии из бюджета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Астраханской области на </w:t>
      </w:r>
      <w:proofErr w:type="spellStart"/>
      <w:r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Pr="00C26641">
        <w:rPr>
          <w:rFonts w:ascii="Arial" w:hAnsi="Arial" w:cs="Arial"/>
          <w:sz w:val="18"/>
          <w:szCs w:val="18"/>
        </w:rPr>
        <w:t xml:space="preserve"> проектов </w:t>
      </w:r>
      <w:proofErr w:type="gramStart"/>
      <w:r w:rsidRPr="00C26641">
        <w:rPr>
          <w:rFonts w:ascii="Arial" w:hAnsi="Arial" w:cs="Arial"/>
          <w:sz w:val="18"/>
          <w:szCs w:val="18"/>
        </w:rPr>
        <w:t>инициативного</w:t>
      </w:r>
      <w:proofErr w:type="gramEnd"/>
      <w:r w:rsidRPr="00C26641">
        <w:rPr>
          <w:rFonts w:ascii="Arial" w:hAnsi="Arial" w:cs="Arial"/>
          <w:sz w:val="18"/>
          <w:szCs w:val="18"/>
        </w:rPr>
        <w:t xml:space="preserve"> бюджетирования в Астраханской области в объеме 5 539 629 (пять миллионов пятьсот</w:t>
      </w:r>
      <w:r w:rsidRPr="00C26641">
        <w:rPr>
          <w:rFonts w:ascii="Arial" w:hAnsi="Arial" w:cs="Arial"/>
          <w:sz w:val="18"/>
          <w:szCs w:val="18"/>
        </w:rPr>
        <w:t xml:space="preserve"> тридцать девять тысяч шестьсот двадцать девять) рублей 45 копеек: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 xml:space="preserve">Определить, что общая стоимость инициативного проекта «Обустройство тротуара в Ленинском районе от здания </w:t>
      </w:r>
      <w:proofErr w:type="spellStart"/>
      <w:r w:rsidR="00271A25" w:rsidRPr="00C26641">
        <w:rPr>
          <w:rFonts w:ascii="Arial" w:hAnsi="Arial" w:cs="Arial"/>
          <w:sz w:val="18"/>
          <w:szCs w:val="18"/>
        </w:rPr>
        <w:t>Сун</w:t>
      </w:r>
      <w:proofErr w:type="spellEnd"/>
      <w:r w:rsidR="00271A25" w:rsidRPr="00C2664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71A25" w:rsidRPr="00C26641">
        <w:rPr>
          <w:rFonts w:ascii="Arial" w:hAnsi="Arial" w:cs="Arial"/>
          <w:sz w:val="18"/>
          <w:szCs w:val="18"/>
        </w:rPr>
        <w:t>Ят</w:t>
      </w:r>
      <w:proofErr w:type="spellEnd"/>
      <w:r w:rsidR="00271A25" w:rsidRPr="00C26641">
        <w:rPr>
          <w:rFonts w:ascii="Arial" w:hAnsi="Arial" w:cs="Arial"/>
          <w:sz w:val="18"/>
          <w:szCs w:val="18"/>
        </w:rPr>
        <w:t>-Сена</w:t>
      </w:r>
      <w:r w:rsidR="001025DD" w:rsidRPr="00C26641">
        <w:rPr>
          <w:rFonts w:ascii="Arial" w:hAnsi="Arial" w:cs="Arial"/>
          <w:sz w:val="18"/>
          <w:szCs w:val="18"/>
        </w:rPr>
        <w:t>,</w:t>
      </w:r>
      <w:r w:rsidR="00271A25" w:rsidRPr="00C26641">
        <w:rPr>
          <w:rFonts w:ascii="Arial" w:hAnsi="Arial" w:cs="Arial"/>
          <w:sz w:val="18"/>
          <w:szCs w:val="18"/>
        </w:rPr>
        <w:t xml:space="preserve"> 2 «Б» до ул. Яблочкова, 26» (далее - инициативный проект), признанного </w:t>
      </w:r>
      <w:r w:rsidR="00271A25" w:rsidRPr="00C26641">
        <w:rPr>
          <w:rFonts w:ascii="Arial" w:hAnsi="Arial" w:cs="Arial"/>
          <w:sz w:val="18"/>
          <w:szCs w:val="18"/>
        </w:rPr>
        <w:t>проектом - победителем конкурсного отбора инициативных проектов, составляет 5 893 222 (пять миллионов восемьсот девяносто три тысячи двести двадцать два) рубля 82 копейки, в том числе за счет средств:</w:t>
      </w:r>
      <w:proofErr w:type="gramEnd"/>
    </w:p>
    <w:p w:rsidR="00432594" w:rsidRPr="00C26641" w:rsidRDefault="00C26641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71A25" w:rsidRPr="00C26641">
        <w:rPr>
          <w:rFonts w:ascii="Arial" w:hAnsi="Arial" w:cs="Arial"/>
          <w:sz w:val="18"/>
          <w:szCs w:val="18"/>
        </w:rPr>
        <w:t xml:space="preserve">субсидии из бюджета Астраханской области </w:t>
      </w:r>
      <w:r w:rsidR="001025DD" w:rsidRPr="00C26641">
        <w:rPr>
          <w:rFonts w:ascii="Arial" w:hAnsi="Arial" w:cs="Arial"/>
          <w:sz w:val="18"/>
          <w:szCs w:val="18"/>
        </w:rPr>
        <w:t>–</w:t>
      </w:r>
      <w:r w:rsidR="00271A25" w:rsidRPr="00C26641">
        <w:rPr>
          <w:rFonts w:ascii="Arial" w:hAnsi="Arial" w:cs="Arial"/>
          <w:sz w:val="18"/>
          <w:szCs w:val="18"/>
        </w:rPr>
        <w:t xml:space="preserve"> 5 539 629 </w:t>
      </w:r>
      <w:r w:rsidR="00271A25" w:rsidRPr="00C26641">
        <w:rPr>
          <w:rFonts w:ascii="Arial" w:hAnsi="Arial" w:cs="Arial"/>
          <w:sz w:val="18"/>
          <w:szCs w:val="18"/>
        </w:rPr>
        <w:t>(пять миллионов пятьсот тридцать девять тысяч шестьсот двадцать девять) рублей 45 копеек или 94 % общей стоимости;</w:t>
      </w:r>
    </w:p>
    <w:p w:rsidR="00432594" w:rsidRPr="00C26641" w:rsidRDefault="00C26641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71A25" w:rsidRPr="00C26641">
        <w:rPr>
          <w:rFonts w:ascii="Arial" w:hAnsi="Arial" w:cs="Arial"/>
          <w:sz w:val="18"/>
          <w:szCs w:val="18"/>
        </w:rPr>
        <w:t xml:space="preserve">бюджета муниципального образования «Городской округ город Астрахань» </w:t>
      </w:r>
      <w:r w:rsidR="001025DD" w:rsidRPr="00C26641">
        <w:rPr>
          <w:rFonts w:ascii="Arial" w:hAnsi="Arial" w:cs="Arial"/>
          <w:sz w:val="18"/>
          <w:szCs w:val="18"/>
        </w:rPr>
        <w:t>–</w:t>
      </w:r>
      <w:r w:rsidR="00271A25" w:rsidRPr="00C26641">
        <w:rPr>
          <w:rFonts w:ascii="Arial" w:hAnsi="Arial" w:cs="Arial"/>
          <w:sz w:val="18"/>
          <w:szCs w:val="18"/>
        </w:rPr>
        <w:t xml:space="preserve"> 176 796 (сто семьдесят шесть тысяч семьсот девяносто шесть) рублей 68 </w:t>
      </w:r>
      <w:r w:rsidR="00271A25" w:rsidRPr="00C26641">
        <w:rPr>
          <w:rFonts w:ascii="Arial" w:hAnsi="Arial" w:cs="Arial"/>
          <w:sz w:val="18"/>
          <w:szCs w:val="18"/>
        </w:rPr>
        <w:t>копеек или 3 % общей стоимости;</w:t>
      </w:r>
    </w:p>
    <w:p w:rsidR="00432594" w:rsidRPr="00C26641" w:rsidRDefault="00C26641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271A25" w:rsidRPr="00C26641">
        <w:rPr>
          <w:rFonts w:ascii="Arial" w:hAnsi="Arial" w:cs="Arial"/>
          <w:sz w:val="18"/>
          <w:szCs w:val="18"/>
        </w:rPr>
        <w:t xml:space="preserve">инициативных платежей </w:t>
      </w:r>
      <w:r w:rsidR="001025DD" w:rsidRPr="00C26641">
        <w:rPr>
          <w:rFonts w:ascii="Arial" w:hAnsi="Arial" w:cs="Arial"/>
          <w:sz w:val="18"/>
          <w:szCs w:val="18"/>
        </w:rPr>
        <w:t>–</w:t>
      </w:r>
      <w:r w:rsidR="00271A25" w:rsidRPr="00C26641">
        <w:rPr>
          <w:rFonts w:ascii="Arial" w:hAnsi="Arial" w:cs="Arial"/>
          <w:sz w:val="18"/>
          <w:szCs w:val="18"/>
        </w:rPr>
        <w:t xml:space="preserve"> 176 796 (сто семьдесят шесть тысяч семьсот девяносто шесть) рублей 69 копеек или 3 % общей стоимости.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2. </w:t>
      </w:r>
      <w:r w:rsidR="00271A25" w:rsidRPr="00C26641">
        <w:rPr>
          <w:rFonts w:ascii="Arial" w:hAnsi="Arial" w:cs="Arial"/>
          <w:sz w:val="18"/>
          <w:szCs w:val="18"/>
        </w:rPr>
        <w:t>Определить управление дорожного хозяйства и транспорта администрации муниципального образования «Г</w:t>
      </w:r>
      <w:r w:rsidR="00271A25" w:rsidRPr="00C26641">
        <w:rPr>
          <w:rFonts w:ascii="Arial" w:hAnsi="Arial" w:cs="Arial"/>
          <w:sz w:val="18"/>
          <w:szCs w:val="18"/>
        </w:rPr>
        <w:t>ородской округ город Астрахань» (далее - Управление) отраслевым (функциональным) органом администрации муниципального образования «Городской округ город Астрахань», ответственным за реализацию инициативного проекта, главным администратором доходов и главны</w:t>
      </w:r>
      <w:r w:rsidR="00271A25" w:rsidRPr="00C26641">
        <w:rPr>
          <w:rFonts w:ascii="Arial" w:hAnsi="Arial" w:cs="Arial"/>
          <w:sz w:val="18"/>
          <w:szCs w:val="18"/>
        </w:rPr>
        <w:t>м распорядителем бюджетных средств бюджета муниципального образования «Городской округ город Астрахань» по реализации инициативного проекта.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>Определить Управление уполномоченным органом, осуществляющим взаимодействие с министерство</w:t>
      </w:r>
      <w:r w:rsidR="00271A25" w:rsidRPr="00C26641">
        <w:rPr>
          <w:rFonts w:ascii="Arial" w:hAnsi="Arial" w:cs="Arial"/>
          <w:sz w:val="18"/>
          <w:szCs w:val="18"/>
        </w:rPr>
        <w:t>м строительства и жилищно-коммунального хозяйства Астраханской области (далее - Министерство), на который возлагаются функции по исполнению (координации исполнения) соглашения о предоставлении субсидии из бюджета Астраханской области бюджету муниципального</w:t>
      </w:r>
      <w:r w:rsidR="00271A25" w:rsidRPr="00C26641">
        <w:rPr>
          <w:rFonts w:ascii="Arial" w:hAnsi="Arial" w:cs="Arial"/>
          <w:sz w:val="18"/>
          <w:szCs w:val="18"/>
        </w:rPr>
        <w:t xml:space="preserve"> образования Астраханской области на </w:t>
      </w:r>
      <w:proofErr w:type="spellStart"/>
      <w:r w:rsidR="00271A25" w:rsidRPr="00C26641">
        <w:rPr>
          <w:rFonts w:ascii="Arial" w:hAnsi="Arial" w:cs="Arial"/>
          <w:sz w:val="18"/>
          <w:szCs w:val="18"/>
        </w:rPr>
        <w:t>софинансирование</w:t>
      </w:r>
      <w:proofErr w:type="spellEnd"/>
      <w:r w:rsidR="00271A25" w:rsidRPr="00C26641">
        <w:rPr>
          <w:rFonts w:ascii="Arial" w:hAnsi="Arial" w:cs="Arial"/>
          <w:sz w:val="18"/>
          <w:szCs w:val="18"/>
        </w:rPr>
        <w:t xml:space="preserve"> проектов инициативного бюджетирования в Астраханской области (далее - Соглашение) и представление отчетности по Соглашению.</w:t>
      </w:r>
      <w:proofErr w:type="gramEnd"/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4. </w:t>
      </w:r>
      <w:r w:rsidR="00271A25" w:rsidRPr="00C26641">
        <w:rPr>
          <w:rFonts w:ascii="Arial" w:hAnsi="Arial" w:cs="Arial"/>
          <w:sz w:val="18"/>
          <w:szCs w:val="18"/>
        </w:rPr>
        <w:t xml:space="preserve">В соответствии с пунктом </w:t>
      </w:r>
      <w:r w:rsidRPr="00C26641">
        <w:rPr>
          <w:rFonts w:ascii="Arial" w:hAnsi="Arial" w:cs="Arial"/>
          <w:sz w:val="18"/>
          <w:szCs w:val="18"/>
        </w:rPr>
        <w:t>11</w:t>
      </w:r>
      <w:r w:rsidR="00271A25" w:rsidRPr="00C26641">
        <w:rPr>
          <w:rFonts w:ascii="Arial" w:hAnsi="Arial" w:cs="Arial"/>
          <w:sz w:val="18"/>
          <w:szCs w:val="18"/>
        </w:rPr>
        <w:t xml:space="preserve"> Порядка предоставления субсидий Управлению </w:t>
      </w:r>
      <w:r w:rsidR="00271A25" w:rsidRPr="00C26641">
        <w:rPr>
          <w:rFonts w:ascii="Arial" w:hAnsi="Arial" w:cs="Arial"/>
          <w:sz w:val="18"/>
          <w:szCs w:val="18"/>
        </w:rPr>
        <w:t>подготовить и направить в Министерство проект Соглашения в срок до 29.06.2023 года.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5. </w:t>
      </w:r>
      <w:r w:rsidR="00271A25" w:rsidRPr="00C26641">
        <w:rPr>
          <w:rFonts w:ascii="Arial" w:hAnsi="Arial" w:cs="Arial"/>
          <w:sz w:val="18"/>
          <w:szCs w:val="18"/>
        </w:rPr>
        <w:t>В целях подготовки проекта Соглашения: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5.1. </w:t>
      </w:r>
      <w:r w:rsidR="00271A25" w:rsidRPr="00C26641">
        <w:rPr>
          <w:rFonts w:ascii="Arial" w:hAnsi="Arial" w:cs="Arial"/>
          <w:sz w:val="18"/>
          <w:szCs w:val="18"/>
        </w:rPr>
        <w:t>Управлению обеспечить учет поступлений инициативных платежей в бюджет муниципального образования «Городской округ город Астрахань», п</w:t>
      </w:r>
      <w:r w:rsidR="00271A25" w:rsidRPr="00C26641">
        <w:rPr>
          <w:rFonts w:ascii="Arial" w:hAnsi="Arial" w:cs="Arial"/>
          <w:sz w:val="18"/>
          <w:szCs w:val="18"/>
        </w:rPr>
        <w:t xml:space="preserve">еречисленных на основании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>заявления инициативной группы жителей Ленинского района города Астрахани</w:t>
      </w:r>
      <w:proofErr w:type="gramEnd"/>
      <w:r w:rsidR="00271A25" w:rsidRPr="00C26641">
        <w:rPr>
          <w:rFonts w:ascii="Arial" w:hAnsi="Arial" w:cs="Arial"/>
          <w:sz w:val="18"/>
          <w:szCs w:val="18"/>
        </w:rPr>
        <w:t xml:space="preserve"> от 13.02.2023 № 05/23-1250-0-0 по реквизитам согласно приложению к настоящему распоряжению администрации муниципального образования «Городской округ город Ас</w:t>
      </w:r>
      <w:r w:rsidR="00271A25" w:rsidRPr="00C26641">
        <w:rPr>
          <w:rFonts w:ascii="Arial" w:hAnsi="Arial" w:cs="Arial"/>
          <w:sz w:val="18"/>
          <w:szCs w:val="18"/>
        </w:rPr>
        <w:t>трахань» (далее - распоряжение).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5.2.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>Управлению совместно с администрацией Ленинского района города Астрахани в срок до 26.06.2023 года представить в финансово</w:t>
      </w:r>
      <w:r w:rsidR="00271A25" w:rsidRPr="00C26641">
        <w:rPr>
          <w:rFonts w:ascii="Arial" w:hAnsi="Arial" w:cs="Arial"/>
          <w:sz w:val="18"/>
          <w:szCs w:val="18"/>
        </w:rPr>
        <w:softHyphen/>
      </w:r>
      <w:r w:rsidR="00842E11">
        <w:rPr>
          <w:rFonts w:ascii="Arial" w:hAnsi="Arial" w:cs="Arial"/>
          <w:sz w:val="18"/>
          <w:szCs w:val="18"/>
        </w:rPr>
        <w:t>-</w:t>
      </w:r>
      <w:r w:rsidR="00271A25" w:rsidRPr="00C26641">
        <w:rPr>
          <w:rFonts w:ascii="Arial" w:hAnsi="Arial" w:cs="Arial"/>
          <w:sz w:val="18"/>
          <w:szCs w:val="18"/>
        </w:rPr>
        <w:t xml:space="preserve">казначейское управление администрации муниципального </w:t>
      </w:r>
      <w:r w:rsidR="00271A25" w:rsidRPr="00C26641">
        <w:rPr>
          <w:rFonts w:ascii="Arial" w:hAnsi="Arial" w:cs="Arial"/>
          <w:sz w:val="18"/>
          <w:szCs w:val="18"/>
        </w:rPr>
        <w:lastRenderedPageBreak/>
        <w:t>образования «Городской округ город Астрахань» п</w:t>
      </w:r>
      <w:r w:rsidR="00271A25" w:rsidRPr="00C26641">
        <w:rPr>
          <w:rFonts w:ascii="Arial" w:hAnsi="Arial" w:cs="Arial"/>
          <w:sz w:val="18"/>
          <w:szCs w:val="18"/>
        </w:rPr>
        <w:t>редложения по изменению сводной бюджетной росписи бюджета муниципального образования «Городской округ город Астрахань» на 2023 год и на плановый период 2024 и 2025 годов, в части увеличения и перераспределения лимитов бюджетных ассигнований на реализацию и</w:t>
      </w:r>
      <w:r w:rsidR="00271A25" w:rsidRPr="00C26641">
        <w:rPr>
          <w:rFonts w:ascii="Arial" w:hAnsi="Arial" w:cs="Arial"/>
          <w:sz w:val="18"/>
          <w:szCs w:val="18"/>
        </w:rPr>
        <w:t>нициативного проекта</w:t>
      </w:r>
      <w:proofErr w:type="gramEnd"/>
      <w:r w:rsidR="00271A25" w:rsidRPr="00C26641">
        <w:rPr>
          <w:rFonts w:ascii="Arial" w:hAnsi="Arial" w:cs="Arial"/>
          <w:sz w:val="18"/>
          <w:szCs w:val="18"/>
        </w:rPr>
        <w:t xml:space="preserve"> в 2023 году.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5.3. </w:t>
      </w:r>
      <w:r w:rsidR="00271A25" w:rsidRPr="00C26641">
        <w:rPr>
          <w:rFonts w:ascii="Arial" w:hAnsi="Arial" w:cs="Arial"/>
          <w:sz w:val="18"/>
          <w:szCs w:val="18"/>
        </w:rPr>
        <w:t>По результатам исполнения пункта 5.2. настоящего распоряжения финансово-казначейскому управлению администрации муниципального образования «Городской округ город Астрахань» внести изменения в сводн</w:t>
      </w:r>
      <w:r w:rsidRPr="00C26641">
        <w:rPr>
          <w:rFonts w:ascii="Arial" w:hAnsi="Arial" w:cs="Arial"/>
          <w:sz w:val="18"/>
          <w:szCs w:val="18"/>
        </w:rPr>
        <w:t>у</w:t>
      </w:r>
      <w:r w:rsidR="00271A25" w:rsidRPr="00C26641">
        <w:rPr>
          <w:rFonts w:ascii="Arial" w:hAnsi="Arial" w:cs="Arial"/>
          <w:sz w:val="18"/>
          <w:szCs w:val="18"/>
        </w:rPr>
        <w:t>ю бюджетную роспись бюдже</w:t>
      </w:r>
      <w:r w:rsidR="00271A25" w:rsidRPr="00C26641">
        <w:rPr>
          <w:rFonts w:ascii="Arial" w:hAnsi="Arial" w:cs="Arial"/>
          <w:sz w:val="18"/>
          <w:szCs w:val="18"/>
        </w:rPr>
        <w:t>та муниципального образования «Городской округ город Астрахань» на 2023 год и на плановый период 2024 и 2025 годов.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6. </w:t>
      </w:r>
      <w:r w:rsidR="00271A25" w:rsidRPr="00C26641">
        <w:rPr>
          <w:rFonts w:ascii="Arial" w:hAnsi="Arial" w:cs="Arial"/>
          <w:sz w:val="18"/>
          <w:szCs w:val="18"/>
        </w:rPr>
        <w:t>Администрации Ленинского района города Астрахани совместно с Управлением после заключения Соглашения выполнить мероприятия, указанные в пунк</w:t>
      </w:r>
      <w:r w:rsidR="00271A25" w:rsidRPr="00C26641">
        <w:rPr>
          <w:rFonts w:ascii="Arial" w:hAnsi="Arial" w:cs="Arial"/>
          <w:sz w:val="18"/>
          <w:szCs w:val="18"/>
        </w:rPr>
        <w:t>те 3.10. Порядка.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7. </w:t>
      </w:r>
      <w:r w:rsidR="00271A25" w:rsidRPr="00C2664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>разместить</w:t>
      </w:r>
      <w:proofErr w:type="gramEnd"/>
      <w:r w:rsidR="00271A25" w:rsidRPr="00C2664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</w:t>
      </w:r>
      <w:r w:rsidR="00271A25" w:rsidRPr="00C26641">
        <w:rPr>
          <w:rFonts w:ascii="Arial" w:hAnsi="Arial" w:cs="Arial"/>
          <w:sz w:val="18"/>
          <w:szCs w:val="18"/>
        </w:rPr>
        <w:t>е администрации муниципального образования «Городской округ город Астрахань».</w:t>
      </w:r>
    </w:p>
    <w:p w:rsidR="00432594" w:rsidRPr="00C26641" w:rsidRDefault="00461285" w:rsidP="001025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6641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271A25" w:rsidRPr="00C26641">
        <w:rPr>
          <w:rFonts w:ascii="Arial" w:hAnsi="Arial" w:cs="Arial"/>
          <w:sz w:val="18"/>
          <w:szCs w:val="18"/>
        </w:rPr>
        <w:t>Контроль за</w:t>
      </w:r>
      <w:proofErr w:type="gramEnd"/>
      <w:r w:rsidR="00271A25" w:rsidRPr="00C2664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842E11" w:rsidRDefault="00271A25" w:rsidP="00461285">
      <w:pPr>
        <w:jc w:val="right"/>
        <w:rPr>
          <w:rFonts w:ascii="Arial" w:hAnsi="Arial" w:cs="Arial"/>
          <w:b/>
          <w:sz w:val="18"/>
          <w:szCs w:val="18"/>
        </w:rPr>
        <w:sectPr w:rsidR="00842E11" w:rsidSect="001025D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61285">
        <w:rPr>
          <w:rFonts w:ascii="Arial" w:hAnsi="Arial" w:cs="Arial"/>
          <w:b/>
          <w:sz w:val="18"/>
          <w:szCs w:val="18"/>
        </w:rPr>
        <w:t xml:space="preserve">Глава </w:t>
      </w:r>
      <w:r w:rsidRPr="00461285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461285" w:rsidRPr="00461285">
        <w:rPr>
          <w:rFonts w:ascii="Arial" w:hAnsi="Arial" w:cs="Arial"/>
          <w:b/>
          <w:sz w:val="18"/>
          <w:szCs w:val="18"/>
        </w:rPr>
        <w:t xml:space="preserve"> </w:t>
      </w:r>
      <w:r w:rsidRPr="00461285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461285" w:rsidRPr="00461285">
        <w:rPr>
          <w:rFonts w:ascii="Arial" w:hAnsi="Arial" w:cs="Arial"/>
          <w:b/>
          <w:sz w:val="18"/>
          <w:szCs w:val="18"/>
        </w:rPr>
        <w:t xml:space="preserve">» </w:t>
      </w:r>
      <w:r w:rsidRPr="00461285">
        <w:rPr>
          <w:rFonts w:ascii="Arial" w:hAnsi="Arial" w:cs="Arial"/>
          <w:b/>
          <w:sz w:val="18"/>
          <w:szCs w:val="18"/>
        </w:rPr>
        <w:t>О.А. Полумордвинов</w:t>
      </w:r>
    </w:p>
    <w:p w:rsidR="00432594" w:rsidRPr="00461285" w:rsidRDefault="00842E11" w:rsidP="0046128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31F74D5" wp14:editId="0ED824CF">
            <wp:extent cx="5580380" cy="76238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3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594" w:rsidRPr="00461285" w:rsidRDefault="00432594" w:rsidP="00461285"/>
    <w:sectPr w:rsidR="00432594" w:rsidRPr="00461285" w:rsidSect="001025D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A25" w:rsidRDefault="00271A25">
      <w:r>
        <w:separator/>
      </w:r>
    </w:p>
  </w:endnote>
  <w:endnote w:type="continuationSeparator" w:id="0">
    <w:p w:rsidR="00271A25" w:rsidRDefault="00271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A25" w:rsidRDefault="00271A25"/>
  </w:footnote>
  <w:footnote w:type="continuationSeparator" w:id="0">
    <w:p w:rsidR="00271A25" w:rsidRDefault="00271A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45DDB"/>
    <w:multiLevelType w:val="multilevel"/>
    <w:tmpl w:val="B7FCDD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887167"/>
    <w:multiLevelType w:val="multilevel"/>
    <w:tmpl w:val="BA1C3A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594"/>
    <w:rsid w:val="001025DD"/>
    <w:rsid w:val="00271A25"/>
    <w:rsid w:val="00432594"/>
    <w:rsid w:val="0044271B"/>
    <w:rsid w:val="00461285"/>
    <w:rsid w:val="00842E11"/>
    <w:rsid w:val="00C26641"/>
    <w:rsid w:val="00D8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4">
    <w:name w:val="Заголовок №2"/>
    <w:basedOn w:val="a"/>
    <w:link w:val="23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42E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2E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3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4">
    <w:name w:val="Заголовок №2"/>
    <w:basedOn w:val="a"/>
    <w:link w:val="23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42E1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42E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1110</Words>
  <Characters>6328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2023-06-28T10:40:00Z</dcterms:created>
  <dcterms:modified xsi:type="dcterms:W3CDTF">2023-06-28T10:46:00Z</dcterms:modified>
</cp:coreProperties>
</file>