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98" w:rsidRPr="002F577F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9E0ED0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0E6698" w:rsidRPr="002F577F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>22 ноября 2019 года № 2944-р</w:t>
      </w:r>
    </w:p>
    <w:p w:rsidR="000E6698" w:rsidRPr="002F577F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</w:p>
    <w:p w:rsidR="000E6698" w:rsidRPr="002F577F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 xml:space="preserve">параметров разрешенного строительства, реконструкции </w:t>
      </w:r>
    </w:p>
    <w:p w:rsidR="000E6698" w:rsidRPr="002F577F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 xml:space="preserve">объекта капитального строительства по пер. 3-й </w:t>
      </w:r>
      <w:proofErr w:type="gramStart"/>
      <w:r w:rsidRPr="002F577F">
        <w:rPr>
          <w:spacing w:val="0"/>
        </w:rPr>
        <w:t>Промышленный</w:t>
      </w:r>
      <w:proofErr w:type="gramEnd"/>
      <w:r w:rsidRPr="002F577F">
        <w:rPr>
          <w:spacing w:val="0"/>
        </w:rPr>
        <w:t>, 5</w:t>
      </w:r>
    </w:p>
    <w:p w:rsidR="000E6698" w:rsidRPr="002F577F" w:rsidRDefault="000E6698" w:rsidP="000E6698">
      <w:pPr>
        <w:pStyle w:val="3"/>
        <w:rPr>
          <w:spacing w:val="0"/>
        </w:rPr>
      </w:pPr>
      <w:r w:rsidRPr="002F577F">
        <w:rPr>
          <w:spacing w:val="0"/>
        </w:rPr>
        <w:t xml:space="preserve">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Астрахани»</w:t>
      </w:r>
    </w:p>
    <w:p w:rsidR="000E6698" w:rsidRPr="002F577F" w:rsidRDefault="000E6698" w:rsidP="009E0ED0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Фарафонтовой М.В. от 05.09.2019 № 05-04-01-6398, действующей за </w:t>
      </w:r>
      <w:proofErr w:type="spellStart"/>
      <w:r w:rsidRPr="002F577F">
        <w:rPr>
          <w:spacing w:val="0"/>
        </w:rPr>
        <w:t>Жиляеву</w:t>
      </w:r>
      <w:proofErr w:type="spellEnd"/>
      <w:r w:rsidRPr="002F577F">
        <w:rPr>
          <w:spacing w:val="0"/>
        </w:rPr>
        <w:t xml:space="preserve"> В.А. по доверенности, удостоверенной нотариусом нотариального округа «Город Астрахань» Кошкиной И.Г., зарегистрированной в реестре за № 30/35-н/30-2019-2-374 от 30.07.2019,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2F577F">
        <w:rPr>
          <w:spacing w:val="0"/>
        </w:rPr>
        <w:t xml:space="preserve">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0E6698" w:rsidRPr="002F577F" w:rsidRDefault="000E6698" w:rsidP="009E0ED0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>Предоставить разрешение на отклонение от предельных</w:t>
      </w:r>
      <w:bookmarkStart w:id="0" w:name="_GoBack"/>
      <w:bookmarkEnd w:id="0"/>
      <w:r w:rsidRPr="002F577F">
        <w:rPr>
          <w:spacing w:val="0"/>
        </w:rPr>
        <w:t xml:space="preserve"> параметров разрешенного строительства, реконструкции объекта капитального строительства по пер. 3-й Промышленный, 5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800 кв. м (кадастровый номер 30:12:040100:978) до границы земельного участка по пер. 3-й Промышленный, 3 - 1 м.</w:t>
      </w:r>
      <w:proofErr w:type="gramEnd"/>
    </w:p>
    <w:p w:rsidR="000E6698" w:rsidRPr="002F577F" w:rsidRDefault="000E6698" w:rsidP="009E0ED0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E6698" w:rsidRPr="002F577F" w:rsidRDefault="000E6698" w:rsidP="009E0ED0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E6698" w:rsidRPr="002F577F" w:rsidRDefault="000E6698" w:rsidP="009E0ED0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E6698" w:rsidRPr="002F577F" w:rsidRDefault="000E6698" w:rsidP="009E0ED0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E6698" w:rsidRPr="002F577F" w:rsidRDefault="000E6698" w:rsidP="009E0ED0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0E6698" w:rsidP="009E0ED0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9E0ED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98"/>
    <w:rsid w:val="00052C82"/>
    <w:rsid w:val="000E6698"/>
    <w:rsid w:val="009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E669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E669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E669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E669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2019-11-27T12:49:00Z</dcterms:created>
  <dcterms:modified xsi:type="dcterms:W3CDTF">2019-11-27T12:50:00Z</dcterms:modified>
</cp:coreProperties>
</file>