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18C" w:rsidRPr="00EC7F8A" w:rsidRDefault="003E0BFC" w:rsidP="00EC7F8A">
      <w:pPr>
        <w:jc w:val="center"/>
        <w:rPr>
          <w:rFonts w:asciiTheme="majorHAnsi" w:hAnsiTheme="majorHAnsi"/>
          <w:b/>
          <w:sz w:val="20"/>
          <w:szCs w:val="20"/>
        </w:rPr>
      </w:pPr>
      <w:r w:rsidRPr="00EC7F8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F718C" w:rsidRPr="00EC7F8A" w:rsidRDefault="00811C4D" w:rsidP="00EC7F8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C7F8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C7F8A" w:rsidRPr="00EC7F8A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EC7F8A">
        <w:rPr>
          <w:rFonts w:asciiTheme="majorHAnsi" w:hAnsiTheme="majorHAnsi"/>
          <w:b/>
          <w:sz w:val="20"/>
          <w:szCs w:val="20"/>
        </w:rPr>
        <w:t>22 ноября 2022 года</w:t>
      </w:r>
      <w:bookmarkEnd w:id="3"/>
      <w:bookmarkEnd w:id="4"/>
      <w:r w:rsidR="003E0BFC" w:rsidRPr="00EC7F8A">
        <w:rPr>
          <w:rFonts w:asciiTheme="majorHAnsi" w:hAnsiTheme="majorHAnsi"/>
          <w:b/>
          <w:sz w:val="20"/>
          <w:szCs w:val="20"/>
        </w:rPr>
        <w:t xml:space="preserve"> № </w:t>
      </w:r>
      <w:r w:rsidRPr="00EC7F8A">
        <w:rPr>
          <w:rFonts w:asciiTheme="majorHAnsi" w:hAnsiTheme="majorHAnsi"/>
          <w:b/>
          <w:sz w:val="20"/>
          <w:szCs w:val="20"/>
        </w:rPr>
        <w:t>2159-р</w:t>
      </w:r>
    </w:p>
    <w:p w:rsidR="001F718C" w:rsidRPr="00EC7F8A" w:rsidRDefault="00EC7F8A" w:rsidP="00EC7F8A">
      <w:pPr>
        <w:jc w:val="center"/>
        <w:rPr>
          <w:rFonts w:asciiTheme="majorHAnsi" w:hAnsiTheme="majorHAnsi"/>
          <w:b/>
          <w:sz w:val="20"/>
          <w:szCs w:val="20"/>
        </w:rPr>
      </w:pPr>
      <w:r w:rsidRPr="00EC7F8A">
        <w:rPr>
          <w:rFonts w:asciiTheme="majorHAnsi" w:hAnsiTheme="majorHAnsi"/>
          <w:b/>
          <w:sz w:val="20"/>
          <w:szCs w:val="20"/>
        </w:rPr>
        <w:t>«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О </w:t>
      </w:r>
      <w:r w:rsidR="00811C4D" w:rsidRPr="00EC7F8A">
        <w:rPr>
          <w:rFonts w:asciiTheme="majorHAnsi" w:hAnsiTheme="majorHAnsi"/>
          <w:b/>
          <w:sz w:val="20"/>
          <w:szCs w:val="20"/>
        </w:rPr>
        <w:t>предоставлении разрешения на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о</w:t>
      </w:r>
      <w:r w:rsidR="00811C4D" w:rsidRPr="00EC7F8A">
        <w:rPr>
          <w:rFonts w:asciiTheme="majorHAnsi" w:hAnsiTheme="majorHAnsi"/>
          <w:b/>
          <w:sz w:val="20"/>
          <w:szCs w:val="20"/>
        </w:rPr>
        <w:t>тклонение от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>предельных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>параметров</w:t>
      </w:r>
    </w:p>
    <w:p w:rsidR="001F718C" w:rsidRPr="00EC7F8A" w:rsidRDefault="00EC7F8A" w:rsidP="00EC7F8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</w:t>
      </w:r>
      <w:r w:rsidR="00811C4D" w:rsidRPr="00EC7F8A">
        <w:rPr>
          <w:rFonts w:asciiTheme="majorHAnsi" w:hAnsiTheme="majorHAnsi"/>
          <w:b/>
          <w:sz w:val="20"/>
          <w:szCs w:val="20"/>
        </w:rPr>
        <w:t>азрешенного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>строительства,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>реконструкции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>объекта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 xml:space="preserve">капитального строительства </w:t>
      </w:r>
      <w:r>
        <w:rPr>
          <w:rFonts w:asciiTheme="majorHAnsi" w:hAnsiTheme="majorHAnsi"/>
          <w:b/>
          <w:sz w:val="20"/>
          <w:szCs w:val="20"/>
        </w:rPr>
        <w:br/>
      </w:r>
      <w:r w:rsidR="00811C4D" w:rsidRPr="00EC7F8A">
        <w:rPr>
          <w:rFonts w:asciiTheme="majorHAnsi" w:hAnsiTheme="majorHAnsi"/>
          <w:b/>
          <w:sz w:val="20"/>
          <w:szCs w:val="20"/>
        </w:rPr>
        <w:t xml:space="preserve">по </w:t>
      </w:r>
      <w:r w:rsidR="00811C4D" w:rsidRPr="00EC7F8A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="00811C4D" w:rsidRPr="00EC7F8A">
        <w:rPr>
          <w:rFonts w:asciiTheme="majorHAnsi" w:hAnsiTheme="majorHAnsi"/>
          <w:b/>
          <w:sz w:val="20"/>
          <w:szCs w:val="20"/>
        </w:rPr>
        <w:t>Болотникова</w:t>
      </w:r>
      <w:proofErr w:type="spellEnd"/>
      <w:r w:rsidR="00811C4D" w:rsidRPr="00EC7F8A">
        <w:rPr>
          <w:rFonts w:asciiTheme="majorHAnsi" w:hAnsiTheme="majorHAnsi"/>
          <w:b/>
          <w:sz w:val="20"/>
          <w:szCs w:val="20"/>
        </w:rPr>
        <w:t>,</w:t>
      </w:r>
      <w:r w:rsidR="003E0BFC" w:rsidRPr="00EC7F8A">
        <w:rPr>
          <w:rFonts w:asciiTheme="majorHAnsi" w:hAnsiTheme="majorHAnsi"/>
          <w:b/>
          <w:sz w:val="20"/>
          <w:szCs w:val="20"/>
        </w:rPr>
        <w:t xml:space="preserve"> </w:t>
      </w:r>
      <w:r w:rsidR="00811C4D" w:rsidRPr="00EC7F8A">
        <w:rPr>
          <w:rFonts w:asciiTheme="majorHAnsi" w:hAnsiTheme="majorHAnsi"/>
          <w:b/>
          <w:sz w:val="20"/>
          <w:szCs w:val="20"/>
        </w:rPr>
        <w:t xml:space="preserve">40 в </w:t>
      </w:r>
      <w:proofErr w:type="spellStart"/>
      <w:r w:rsidR="00811C4D" w:rsidRPr="00EC7F8A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="00811C4D" w:rsidRPr="00EC7F8A">
        <w:rPr>
          <w:rFonts w:asciiTheme="majorHAnsi" w:hAnsiTheme="majorHAnsi"/>
          <w:b/>
          <w:sz w:val="20"/>
          <w:szCs w:val="20"/>
        </w:rPr>
        <w:t xml:space="preserve"> районе г. Астрахани</w:t>
      </w:r>
      <w:r w:rsidRPr="00EC7F8A">
        <w:rPr>
          <w:rFonts w:asciiTheme="majorHAnsi" w:hAnsiTheme="majorHAnsi"/>
          <w:b/>
          <w:sz w:val="20"/>
          <w:szCs w:val="20"/>
        </w:rPr>
        <w:t>»</w:t>
      </w:r>
    </w:p>
    <w:p w:rsidR="001F718C" w:rsidRPr="00EC7F8A" w:rsidRDefault="00811C4D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7F8A">
        <w:rPr>
          <w:rFonts w:ascii="Arial" w:hAnsi="Arial" w:cs="Arial"/>
          <w:sz w:val="18"/>
          <w:szCs w:val="18"/>
        </w:rPr>
        <w:t>В связи с обращением Алиевой Е.А. от 14.09.2022 № 05-04-01-3886, в соответствии со ст. 40 Градостроительного кодекса Российской Федерации, ст. 28 Федерального закона «Об общих принципах организации местн</w:t>
      </w:r>
      <w:r w:rsidRPr="00EC7F8A">
        <w:rPr>
          <w:rFonts w:ascii="Arial" w:hAnsi="Arial" w:cs="Arial"/>
          <w:sz w:val="18"/>
          <w:szCs w:val="18"/>
        </w:rPr>
        <w:t>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r w:rsidRPr="00EC7F8A">
        <w:rPr>
          <w:rFonts w:ascii="Arial" w:hAnsi="Arial" w:cs="Arial"/>
          <w:sz w:val="18"/>
          <w:szCs w:val="18"/>
        </w:rPr>
        <w:t xml:space="preserve"> решением Городской Думы муниципального образования «Город</w:t>
      </w:r>
      <w:proofErr w:type="gramEnd"/>
      <w:r w:rsidRPr="00EC7F8A">
        <w:rPr>
          <w:rFonts w:ascii="Arial" w:hAnsi="Arial" w:cs="Arial"/>
          <w:sz w:val="18"/>
          <w:szCs w:val="18"/>
        </w:rP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31.10.2022: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11C4D" w:rsidRPr="00EC7F8A">
        <w:rPr>
          <w:rFonts w:ascii="Arial" w:hAnsi="Arial" w:cs="Arial"/>
          <w:sz w:val="18"/>
          <w:szCs w:val="18"/>
        </w:rPr>
        <w:t>Предоставить разрешение на отклонение от пре</w:t>
      </w:r>
      <w:r w:rsidR="00811C4D" w:rsidRPr="00EC7F8A">
        <w:rPr>
          <w:rFonts w:ascii="Arial" w:hAnsi="Arial" w:cs="Arial"/>
          <w:sz w:val="18"/>
          <w:szCs w:val="18"/>
        </w:rPr>
        <w:t xml:space="preserve">дельных параметров разрешенного строительства, реконструкции объекта капитального строительства по ул. </w:t>
      </w:r>
      <w:proofErr w:type="spellStart"/>
      <w:r w:rsidR="00811C4D" w:rsidRPr="00EC7F8A">
        <w:rPr>
          <w:rFonts w:ascii="Arial" w:hAnsi="Arial" w:cs="Arial"/>
          <w:sz w:val="18"/>
          <w:szCs w:val="18"/>
        </w:rPr>
        <w:t>Болотникова</w:t>
      </w:r>
      <w:proofErr w:type="spellEnd"/>
      <w:r w:rsidR="00811C4D" w:rsidRPr="00EC7F8A">
        <w:rPr>
          <w:rFonts w:ascii="Arial" w:hAnsi="Arial" w:cs="Arial"/>
          <w:sz w:val="18"/>
          <w:szCs w:val="18"/>
        </w:rPr>
        <w:t xml:space="preserve">, 40 в </w:t>
      </w:r>
      <w:proofErr w:type="spellStart"/>
      <w:r w:rsidR="00811C4D" w:rsidRPr="00EC7F8A">
        <w:rPr>
          <w:rFonts w:ascii="Arial" w:hAnsi="Arial" w:cs="Arial"/>
          <w:sz w:val="18"/>
          <w:szCs w:val="18"/>
        </w:rPr>
        <w:t>Трусовском</w:t>
      </w:r>
      <w:proofErr w:type="spellEnd"/>
      <w:r w:rsidR="00811C4D" w:rsidRPr="00EC7F8A">
        <w:rPr>
          <w:rFonts w:ascii="Arial" w:hAnsi="Arial" w:cs="Arial"/>
          <w:sz w:val="18"/>
          <w:szCs w:val="18"/>
        </w:rPr>
        <w:t xml:space="preserve"> районе г. Астрахани, в отношении расстояния от основного строения на земельном участке площадью 481 кв. м (кадастровый номер</w:t>
      </w:r>
      <w:r w:rsidR="00811C4D" w:rsidRPr="00EC7F8A">
        <w:rPr>
          <w:rFonts w:ascii="Arial" w:hAnsi="Arial" w:cs="Arial"/>
          <w:sz w:val="18"/>
          <w:szCs w:val="18"/>
        </w:rPr>
        <w:t xml:space="preserve"> 30:12:041412:92) до границы земельного участка по ул. Болотникова,40а - 2,11 м, согласно приложению к настоящему распоряжению администрации муниципального образования «Город</w:t>
      </w:r>
      <w:proofErr w:type="gramEnd"/>
      <w:r w:rsidR="00811C4D" w:rsidRPr="00EC7F8A">
        <w:rPr>
          <w:rFonts w:ascii="Arial" w:hAnsi="Arial" w:cs="Arial"/>
          <w:sz w:val="18"/>
          <w:szCs w:val="18"/>
        </w:rPr>
        <w:t xml:space="preserve"> Астрахань».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2. </w:t>
      </w:r>
      <w:r w:rsidR="00811C4D" w:rsidRPr="00EC7F8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</w:t>
      </w:r>
      <w:r w:rsidR="00811C4D" w:rsidRPr="00EC7F8A">
        <w:rPr>
          <w:rFonts w:ascii="Arial" w:hAnsi="Arial" w:cs="Arial"/>
          <w:sz w:val="18"/>
          <w:szCs w:val="18"/>
        </w:rPr>
        <w:t>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3. </w:t>
      </w:r>
      <w:r w:rsidR="00811C4D" w:rsidRPr="00EC7F8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811C4D" w:rsidRPr="00EC7F8A">
        <w:rPr>
          <w:rFonts w:ascii="Arial" w:hAnsi="Arial" w:cs="Arial"/>
          <w:sz w:val="18"/>
          <w:szCs w:val="18"/>
        </w:rPr>
        <w:t>Разместить</w:t>
      </w:r>
      <w:proofErr w:type="gramEnd"/>
      <w:r w:rsidR="00811C4D" w:rsidRPr="00EC7F8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3.2. </w:t>
      </w:r>
      <w:r w:rsidR="00811C4D" w:rsidRPr="00EC7F8A">
        <w:rPr>
          <w:rFonts w:ascii="Arial" w:hAnsi="Arial" w:cs="Arial"/>
          <w:sz w:val="18"/>
          <w:szCs w:val="18"/>
        </w:rPr>
        <w:t xml:space="preserve">Опубликовать настоящее распоряжение администрации </w:t>
      </w:r>
      <w:r w:rsidR="00811C4D" w:rsidRPr="00EC7F8A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1F718C" w:rsidRPr="00EC7F8A" w:rsidRDefault="003E0BFC" w:rsidP="00EC7F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F8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11C4D" w:rsidRPr="00EC7F8A">
        <w:rPr>
          <w:rFonts w:ascii="Arial" w:hAnsi="Arial" w:cs="Arial"/>
          <w:sz w:val="18"/>
          <w:szCs w:val="18"/>
        </w:rPr>
        <w:t>Контроль за</w:t>
      </w:r>
      <w:proofErr w:type="gramEnd"/>
      <w:r w:rsidR="00811C4D" w:rsidRPr="00EC7F8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</w:t>
      </w:r>
      <w:r w:rsidR="00811C4D" w:rsidRPr="00EC7F8A">
        <w:rPr>
          <w:rFonts w:ascii="Arial" w:hAnsi="Arial" w:cs="Arial"/>
          <w:sz w:val="18"/>
          <w:szCs w:val="18"/>
        </w:rPr>
        <w:t>остроительству администрации муниципального образования «Город Астрахань».</w:t>
      </w:r>
    </w:p>
    <w:p w:rsidR="00074D7F" w:rsidRDefault="00811C4D" w:rsidP="00EC7F8A">
      <w:pPr>
        <w:jc w:val="right"/>
        <w:rPr>
          <w:rFonts w:ascii="Arial" w:hAnsi="Arial" w:cs="Arial"/>
          <w:b/>
          <w:sz w:val="18"/>
          <w:szCs w:val="18"/>
        </w:rPr>
        <w:sectPr w:rsidR="00074D7F" w:rsidSect="00EC7F8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C7F8A">
        <w:rPr>
          <w:rFonts w:ascii="Arial" w:hAnsi="Arial" w:cs="Arial"/>
          <w:b/>
          <w:sz w:val="18"/>
          <w:szCs w:val="18"/>
        </w:rPr>
        <w:t>Глава муниципального</w:t>
      </w:r>
      <w:r w:rsidR="00EC7F8A" w:rsidRPr="00EC7F8A">
        <w:rPr>
          <w:rFonts w:ascii="Arial" w:hAnsi="Arial" w:cs="Arial"/>
          <w:b/>
          <w:sz w:val="18"/>
          <w:szCs w:val="18"/>
        </w:rPr>
        <w:t xml:space="preserve"> </w:t>
      </w:r>
      <w:r w:rsidRPr="00EC7F8A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="00EC7F8A" w:rsidRPr="00EC7F8A">
        <w:rPr>
          <w:rFonts w:ascii="Arial" w:hAnsi="Arial" w:cs="Arial"/>
          <w:b/>
          <w:sz w:val="18"/>
          <w:szCs w:val="18"/>
        </w:rPr>
        <w:t xml:space="preserve">ь» </w:t>
      </w:r>
      <w:r w:rsidRPr="00EC7F8A">
        <w:rPr>
          <w:rFonts w:ascii="Arial" w:hAnsi="Arial" w:cs="Arial"/>
          <w:b/>
          <w:sz w:val="18"/>
          <w:szCs w:val="18"/>
        </w:rPr>
        <w:t>О.А. Полумордвинов</w:t>
      </w:r>
    </w:p>
    <w:p w:rsidR="00074D7F" w:rsidRDefault="00074D7F" w:rsidP="00074D7F">
      <w:r>
        <w:rPr>
          <w:noProof/>
        </w:rPr>
        <w:lastRenderedPageBreak/>
        <w:drawing>
          <wp:inline distT="0" distB="0" distL="0" distR="0" wp14:anchorId="1F81723E" wp14:editId="44088273">
            <wp:extent cx="5940425" cy="8530679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3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18C" w:rsidRPr="00EC7F8A" w:rsidRDefault="001F718C" w:rsidP="00EC7F8A">
      <w:pPr>
        <w:jc w:val="right"/>
        <w:rPr>
          <w:rFonts w:ascii="Arial" w:hAnsi="Arial" w:cs="Arial"/>
          <w:b/>
          <w:sz w:val="18"/>
          <w:szCs w:val="18"/>
        </w:rPr>
      </w:pPr>
      <w:bookmarkStart w:id="5" w:name="_GoBack"/>
      <w:bookmarkEnd w:id="5"/>
    </w:p>
    <w:p w:rsidR="001F718C" w:rsidRPr="003E0BFC" w:rsidRDefault="001F718C" w:rsidP="003E0BFC"/>
    <w:sectPr w:rsidR="001F718C" w:rsidRPr="003E0BFC" w:rsidSect="00EC7F8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C4D" w:rsidRDefault="00811C4D">
      <w:r>
        <w:separator/>
      </w:r>
    </w:p>
  </w:endnote>
  <w:endnote w:type="continuationSeparator" w:id="0">
    <w:p w:rsidR="00811C4D" w:rsidRDefault="00811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C4D" w:rsidRDefault="00811C4D"/>
  </w:footnote>
  <w:footnote w:type="continuationSeparator" w:id="0">
    <w:p w:rsidR="00811C4D" w:rsidRDefault="00811C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895B66"/>
    <w:multiLevelType w:val="multilevel"/>
    <w:tmpl w:val="277890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718C"/>
    <w:rsid w:val="00014F9F"/>
    <w:rsid w:val="00074D7F"/>
    <w:rsid w:val="001F718C"/>
    <w:rsid w:val="003E0BFC"/>
    <w:rsid w:val="00811C4D"/>
    <w:rsid w:val="00EC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Calibri" w:eastAsia="Calibri" w:hAnsi="Calibri" w:cs="Calibri"/>
      <w:sz w:val="14"/>
      <w:szCs w:val="14"/>
    </w:rPr>
  </w:style>
  <w:style w:type="paragraph" w:styleId="a6">
    <w:name w:val="Balloon Text"/>
    <w:basedOn w:val="a"/>
    <w:link w:val="a7"/>
    <w:uiPriority w:val="99"/>
    <w:semiHidden/>
    <w:unhideWhenUsed/>
    <w:rsid w:val="00074D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D7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Calibri" w:eastAsia="Calibri" w:hAnsi="Calibri" w:cs="Calibri"/>
      <w:sz w:val="14"/>
      <w:szCs w:val="14"/>
    </w:rPr>
  </w:style>
  <w:style w:type="paragraph" w:styleId="a6">
    <w:name w:val="Balloon Text"/>
    <w:basedOn w:val="a"/>
    <w:link w:val="a7"/>
    <w:uiPriority w:val="99"/>
    <w:semiHidden/>
    <w:unhideWhenUsed/>
    <w:rsid w:val="00074D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D7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2022-12-01T06:49:00Z</dcterms:created>
  <dcterms:modified xsi:type="dcterms:W3CDTF">2022-12-01T06:52:00Z</dcterms:modified>
</cp:coreProperties>
</file>