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533" w:rsidRPr="008636A7" w:rsidRDefault="00C63533" w:rsidP="00C63533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Администрация муниципального образования «Город Астрахань» </w:t>
      </w:r>
    </w:p>
    <w:p w:rsidR="00C63533" w:rsidRDefault="00C63533" w:rsidP="00C63533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РАСПОРЯЖЕНИЕ</w:t>
      </w:r>
    </w:p>
    <w:p w:rsidR="00C63533" w:rsidRPr="008636A7" w:rsidRDefault="00C63533" w:rsidP="00C63533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23 августа 2019 года № 2174-р</w:t>
      </w:r>
    </w:p>
    <w:p w:rsidR="00C63533" w:rsidRPr="008636A7" w:rsidRDefault="00C63533" w:rsidP="00C63533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«О временном ограничении дорожного движения на время </w:t>
      </w:r>
    </w:p>
    <w:p w:rsidR="00C63533" w:rsidRPr="008636A7" w:rsidRDefault="00C63533" w:rsidP="00C63533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проведения «53 коллегии Пограничного комитета Союзного государства»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8636A7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636A7">
        <w:rPr>
          <w:spacing w:val="0"/>
        </w:rPr>
        <w:t xml:space="preserve"> </w:t>
      </w:r>
      <w:proofErr w:type="gramStart"/>
      <w:r w:rsidRPr="008636A7">
        <w:rPr>
          <w:spacing w:val="0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«53 коллегии Пограничного комитета Союзного государства»: </w:t>
      </w:r>
      <w:proofErr w:type="gramEnd"/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1. Ввести временное ограничение дорожного движения с 16.00 до 17.30 12.09.2019 по ул. Бабефа от Балтийского пер. до ул. Бабефа, 6в/2.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 Ввести временное ограничение остановки и стоянки частного автотранспорта с 10.00 12.09.2019 до окончания мероприятий по ул. Бабефа, от Балтийского пер. до ул. Бабефа, 6в/2.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 Утвердить прилагаемую схему расположения технических средств организации дорожного движения на время проведения «53 коллегии Пограничного комитета Союзного государства».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5.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63533" w:rsidRPr="008636A7" w:rsidRDefault="00C63533" w:rsidP="00C63533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6. </w:t>
      </w:r>
      <w:proofErr w:type="gramStart"/>
      <w:r w:rsidRPr="008636A7">
        <w:rPr>
          <w:spacing w:val="0"/>
        </w:rPr>
        <w:t>Контроль за</w:t>
      </w:r>
      <w:proofErr w:type="gramEnd"/>
      <w:r w:rsidRPr="008636A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  <w:bookmarkEnd w:id="0"/>
    </w:p>
    <w:p w:rsidR="00C63533" w:rsidRPr="008636A7" w:rsidRDefault="00C63533" w:rsidP="00C63533">
      <w:pPr>
        <w:pStyle w:val="a6"/>
        <w:spacing w:line="240" w:lineRule="auto"/>
        <w:jc w:val="right"/>
        <w:rPr>
          <w:spacing w:val="0"/>
        </w:rPr>
      </w:pPr>
      <w:r w:rsidRPr="008636A7">
        <w:rPr>
          <w:b/>
          <w:bCs/>
          <w:spacing w:val="0"/>
        </w:rPr>
        <w:t>И.о. главы администрации Г.В. ДИДЕНКО</w:t>
      </w:r>
    </w:p>
    <w:p w:rsidR="00A04081" w:rsidRDefault="00A04081"/>
    <w:p w:rsidR="00A04081" w:rsidRDefault="00A04081">
      <w:pPr>
        <w:sectPr w:rsidR="00A04081" w:rsidSect="00C6353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A04081" w:rsidTr="008357D9">
        <w:trPr>
          <w:trHeight w:val="1659"/>
          <w:jc w:val="center"/>
        </w:trPr>
        <w:tc>
          <w:tcPr>
            <w:tcW w:w="4293" w:type="dxa"/>
          </w:tcPr>
          <w:p w:rsidR="00A04081" w:rsidRDefault="00A04081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A04081" w:rsidRDefault="00A04081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A04081" w:rsidRDefault="00A04081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A04081" w:rsidRDefault="00A04081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04081" w:rsidRDefault="00A04081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A04081" w:rsidRDefault="00A04081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A04081" w:rsidRDefault="00A04081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04081" w:rsidRDefault="00A04081" w:rsidP="00A04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                                  «53 коллегии Пограничного комитета Союзного государства»</w:t>
      </w:r>
    </w:p>
    <w:p w:rsidR="00A04081" w:rsidRDefault="00A04081" w:rsidP="00A040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4081" w:rsidRDefault="00A04081" w:rsidP="00A040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2451" w:rsidRPr="00A04081" w:rsidRDefault="00A04081" w:rsidP="00A040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0288" behindDoc="0" locked="0" layoutInCell="1" allowOverlap="1" wp14:anchorId="43DD6AFD" wp14:editId="205E351E">
            <wp:simplePos x="0" y="0"/>
            <wp:positionH relativeFrom="column">
              <wp:posOffset>3877945</wp:posOffset>
            </wp:positionH>
            <wp:positionV relativeFrom="paragraph">
              <wp:posOffset>1012825</wp:posOffset>
            </wp:positionV>
            <wp:extent cx="251460" cy="251460"/>
            <wp:effectExtent l="57150" t="57150" r="34290" b="5334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529822">
                      <a:off x="0" y="0"/>
                      <a:ext cx="25146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59264" behindDoc="0" locked="0" layoutInCell="1" allowOverlap="1" wp14:anchorId="59288522" wp14:editId="02883CE7">
            <wp:simplePos x="0" y="0"/>
            <wp:positionH relativeFrom="column">
              <wp:posOffset>2659380</wp:posOffset>
            </wp:positionH>
            <wp:positionV relativeFrom="paragraph">
              <wp:posOffset>1947545</wp:posOffset>
            </wp:positionV>
            <wp:extent cx="243840" cy="238760"/>
            <wp:effectExtent l="59690" t="54610" r="25400" b="6350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816518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950B56" wp14:editId="53E0BC88">
            <wp:extent cx="5267325" cy="4522191"/>
            <wp:effectExtent l="0" t="0" r="0" b="0"/>
            <wp:docPr id="8" name="Рисунок 8" descr="\\MINISERVER\share\Отдел дорожного хозяйства\Кадылханов Б\распоряжения\погранични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INISERVER\share\Отдел дорожного хозяйства\Кадылханов Б\распоряжения\пограничники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522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2451" w:rsidRPr="00A04081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63C"/>
    <w:rsid w:val="00A04081"/>
    <w:rsid w:val="00AD2451"/>
    <w:rsid w:val="00C63533"/>
    <w:rsid w:val="00F7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4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4081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C635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6">
    <w:name w:val="основной текст"/>
    <w:basedOn w:val="a"/>
    <w:uiPriority w:val="99"/>
    <w:rsid w:val="00C635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4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4081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C635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6">
    <w:name w:val="основной текст"/>
    <w:basedOn w:val="a"/>
    <w:uiPriority w:val="99"/>
    <w:rsid w:val="00C635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2019-08-26T12:33:00Z</dcterms:created>
  <dcterms:modified xsi:type="dcterms:W3CDTF">2019-08-29T04:04:00Z</dcterms:modified>
</cp:coreProperties>
</file>