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3D" w:rsidRPr="00914C51" w:rsidRDefault="00CA68B3" w:rsidP="00914C5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914C5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4C51" w:rsidRPr="00914C51" w:rsidRDefault="003D25FE" w:rsidP="00914C5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14C5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93733D" w:rsidRPr="00914C51" w:rsidRDefault="003D25FE" w:rsidP="00914C51">
      <w:pPr>
        <w:jc w:val="center"/>
        <w:rPr>
          <w:rFonts w:ascii="Cambria" w:hAnsi="Cambria"/>
          <w:b/>
          <w:sz w:val="20"/>
          <w:szCs w:val="20"/>
        </w:rPr>
      </w:pPr>
      <w:r w:rsidRPr="00914C51">
        <w:rPr>
          <w:rFonts w:ascii="Cambria" w:hAnsi="Cambria"/>
          <w:b/>
          <w:sz w:val="20"/>
          <w:szCs w:val="20"/>
        </w:rPr>
        <w:t>23 октября 2020 года</w:t>
      </w:r>
      <w:bookmarkEnd w:id="4"/>
      <w:bookmarkEnd w:id="5"/>
      <w:r w:rsidR="00CA68B3" w:rsidRPr="00914C51">
        <w:rPr>
          <w:rFonts w:ascii="Cambria" w:hAnsi="Cambria"/>
          <w:b/>
          <w:sz w:val="20"/>
          <w:szCs w:val="20"/>
        </w:rPr>
        <w:t xml:space="preserve"> № </w:t>
      </w:r>
      <w:r w:rsidRPr="00914C51">
        <w:rPr>
          <w:rFonts w:ascii="Cambria" w:hAnsi="Cambria"/>
          <w:b/>
          <w:sz w:val="20"/>
          <w:szCs w:val="20"/>
        </w:rPr>
        <w:t>1851-р</w:t>
      </w:r>
    </w:p>
    <w:p w:rsidR="00914C51" w:rsidRDefault="00CA68B3" w:rsidP="00914C51">
      <w:pPr>
        <w:jc w:val="center"/>
        <w:rPr>
          <w:rFonts w:ascii="Cambria" w:hAnsi="Cambria"/>
          <w:b/>
          <w:sz w:val="20"/>
          <w:szCs w:val="20"/>
        </w:rPr>
      </w:pPr>
      <w:r w:rsidRPr="00914C51">
        <w:rPr>
          <w:rFonts w:ascii="Cambria" w:hAnsi="Cambria"/>
          <w:b/>
          <w:sz w:val="20"/>
          <w:szCs w:val="20"/>
        </w:rPr>
        <w:t>«</w:t>
      </w:r>
      <w:r w:rsidR="003D25FE" w:rsidRPr="00914C51">
        <w:rPr>
          <w:rFonts w:ascii="Cambria" w:hAnsi="Cambria"/>
          <w:b/>
          <w:sz w:val="20"/>
          <w:szCs w:val="20"/>
        </w:rPr>
        <w:t>О приватизации муници</w:t>
      </w:r>
      <w:r w:rsidR="003D25FE" w:rsidRPr="00914C51">
        <w:rPr>
          <w:rFonts w:ascii="Cambria" w:hAnsi="Cambria"/>
          <w:b/>
          <w:sz w:val="20"/>
          <w:szCs w:val="20"/>
        </w:rPr>
        <w:t>пального имущества - не</w:t>
      </w:r>
      <w:r w:rsidR="003D25FE" w:rsidRPr="00914C51">
        <w:rPr>
          <w:rFonts w:ascii="Cambria" w:hAnsi="Cambria"/>
          <w:b/>
          <w:sz w:val="20"/>
          <w:szCs w:val="20"/>
        </w:rPr>
        <w:softHyphen/>
        <w:t>жилого помещения, распо</w:t>
      </w:r>
      <w:r w:rsidR="003D25FE" w:rsidRPr="00914C51">
        <w:rPr>
          <w:rFonts w:ascii="Cambria" w:hAnsi="Cambria"/>
          <w:b/>
          <w:sz w:val="20"/>
          <w:szCs w:val="20"/>
        </w:rPr>
        <w:softHyphen/>
        <w:t xml:space="preserve">ложенного </w:t>
      </w:r>
    </w:p>
    <w:p w:rsidR="0093733D" w:rsidRPr="00CA68B3" w:rsidRDefault="003D25FE" w:rsidP="00914C51">
      <w:pPr>
        <w:jc w:val="center"/>
      </w:pPr>
      <w:r w:rsidRPr="00914C51">
        <w:rPr>
          <w:rFonts w:ascii="Cambria" w:hAnsi="Cambria"/>
          <w:b/>
          <w:sz w:val="20"/>
          <w:szCs w:val="20"/>
        </w:rPr>
        <w:t>по адресу: г. Аст</w:t>
      </w:r>
      <w:r w:rsidRPr="00914C51">
        <w:rPr>
          <w:rFonts w:ascii="Cambria" w:hAnsi="Cambria"/>
          <w:b/>
          <w:sz w:val="20"/>
          <w:szCs w:val="20"/>
        </w:rPr>
        <w:softHyphen/>
        <w:t>рахань, Трусовский район, ул. Коновалова, 14а бокс 1</w:t>
      </w:r>
      <w:r w:rsidRPr="00914C51">
        <w:rPr>
          <w:rFonts w:ascii="Cambria" w:hAnsi="Cambria"/>
          <w:b/>
          <w:sz w:val="20"/>
          <w:szCs w:val="20"/>
        </w:rPr>
        <w:t xml:space="preserve"> путем продажи на открытых аукционных торгах в элек</w:t>
      </w:r>
      <w:r w:rsidRPr="00914C51">
        <w:rPr>
          <w:rFonts w:ascii="Cambria" w:hAnsi="Cambria"/>
          <w:b/>
          <w:sz w:val="20"/>
          <w:szCs w:val="20"/>
        </w:rPr>
        <w:softHyphen/>
        <w:t>тронной форме</w:t>
      </w:r>
      <w:r w:rsidR="00CA68B3" w:rsidRPr="00914C51">
        <w:rPr>
          <w:rFonts w:ascii="Cambria" w:hAnsi="Cambria"/>
          <w:b/>
          <w:sz w:val="20"/>
          <w:szCs w:val="20"/>
        </w:rPr>
        <w:t>»</w:t>
      </w:r>
    </w:p>
    <w:p w:rsidR="0093733D" w:rsidRPr="00914C51" w:rsidRDefault="003D25FE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4C5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914C51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</w:t>
      </w:r>
      <w:r w:rsidRPr="00914C51">
        <w:rPr>
          <w:rFonts w:ascii="Arial" w:hAnsi="Arial" w:cs="Arial"/>
          <w:sz w:val="18"/>
          <w:szCs w:val="18"/>
        </w:rPr>
        <w:t>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</w:t>
      </w:r>
      <w:r w:rsidRPr="00914C51">
        <w:rPr>
          <w:rFonts w:ascii="Arial" w:hAnsi="Arial" w:cs="Arial"/>
          <w:sz w:val="18"/>
          <w:szCs w:val="18"/>
        </w:rPr>
        <w:t>ахань» на 2005-2020 годы (в ре</w:t>
      </w:r>
      <w:r w:rsidRPr="00914C51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 </w:t>
      </w:r>
      <w:r w:rsidR="003D25FE" w:rsidRPr="00914C5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D25FE" w:rsidRPr="00914C5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1.1. </w:t>
      </w:r>
      <w:r w:rsidR="003D25FE" w:rsidRPr="00914C51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D25FE" w:rsidRPr="00914C51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</w:t>
      </w:r>
      <w:r w:rsidR="003D25FE" w:rsidRPr="00914C51">
        <w:rPr>
          <w:rFonts w:ascii="Arial" w:hAnsi="Arial" w:cs="Arial"/>
          <w:sz w:val="18"/>
          <w:szCs w:val="18"/>
        </w:rPr>
        <w:t>нного по адресу: г. Аст</w:t>
      </w:r>
      <w:r w:rsidR="003D25FE" w:rsidRPr="00914C51">
        <w:rPr>
          <w:rFonts w:ascii="Arial" w:hAnsi="Arial" w:cs="Arial"/>
          <w:sz w:val="18"/>
          <w:szCs w:val="18"/>
        </w:rPr>
        <w:softHyphen/>
        <w:t>рахань, Трусовский район, ул. Коновалова, 14а бокс 1, общей площадью 22,1 кв.</w:t>
      </w:r>
      <w:r w:rsidRPr="00914C51">
        <w:rPr>
          <w:rFonts w:ascii="Arial" w:hAnsi="Arial" w:cs="Arial"/>
          <w:sz w:val="18"/>
          <w:szCs w:val="18"/>
        </w:rPr>
        <w:t xml:space="preserve"> </w:t>
      </w:r>
      <w:r w:rsidR="003D25FE" w:rsidRPr="00914C51">
        <w:rPr>
          <w:rFonts w:ascii="Arial" w:hAnsi="Arial" w:cs="Arial"/>
          <w:sz w:val="18"/>
          <w:szCs w:val="18"/>
        </w:rPr>
        <w:t>м, кадастровый номер 30:12:040291:435 (далее -</w:t>
      </w:r>
      <w:r w:rsidRPr="00914C51">
        <w:rPr>
          <w:rFonts w:ascii="Arial" w:hAnsi="Arial" w:cs="Arial"/>
          <w:sz w:val="18"/>
          <w:szCs w:val="18"/>
        </w:rPr>
        <w:t xml:space="preserve"> </w:t>
      </w:r>
      <w:r w:rsidR="003D25FE" w:rsidRPr="00914C51">
        <w:rPr>
          <w:rFonts w:ascii="Arial" w:hAnsi="Arial" w:cs="Arial"/>
          <w:sz w:val="18"/>
          <w:szCs w:val="18"/>
        </w:rPr>
        <w:t>объект приватиза</w:t>
      </w:r>
      <w:r w:rsidR="003D25FE" w:rsidRPr="00914C51">
        <w:rPr>
          <w:rFonts w:ascii="Arial" w:hAnsi="Arial" w:cs="Arial"/>
          <w:sz w:val="18"/>
          <w:szCs w:val="18"/>
        </w:rPr>
        <w:softHyphen/>
        <w:t>ции), в электронной форме путем проведения аукциона с открытой формой подачи предложений о ц</w:t>
      </w:r>
      <w:r w:rsidR="003D25FE" w:rsidRPr="00914C51">
        <w:rPr>
          <w:rFonts w:ascii="Arial" w:hAnsi="Arial" w:cs="Arial"/>
          <w:sz w:val="18"/>
          <w:szCs w:val="18"/>
        </w:rPr>
        <w:t>ене имущества.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1.1.1. </w:t>
      </w:r>
      <w:r w:rsidR="003D25FE" w:rsidRPr="00914C51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1.1.2. </w:t>
      </w:r>
      <w:r w:rsidR="003D25FE" w:rsidRPr="00914C51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3D25FE" w:rsidRPr="00914C51">
        <w:rPr>
          <w:rFonts w:ascii="Arial" w:hAnsi="Arial" w:cs="Arial"/>
          <w:sz w:val="18"/>
          <w:szCs w:val="18"/>
        </w:rPr>
        <w:softHyphen/>
        <w:t>ние на сайтах в сети «Инт</w:t>
      </w:r>
      <w:r w:rsidR="003D25FE" w:rsidRPr="00914C51">
        <w:rPr>
          <w:rFonts w:ascii="Arial" w:hAnsi="Arial" w:cs="Arial"/>
          <w:sz w:val="18"/>
          <w:szCs w:val="18"/>
        </w:rPr>
        <w:t>ернет».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1.1.3. </w:t>
      </w:r>
      <w:r w:rsidR="003D25FE" w:rsidRPr="00914C51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3D25FE" w:rsidRPr="00914C51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3D25FE" w:rsidRPr="00914C51">
        <w:rPr>
          <w:rFonts w:ascii="Arial" w:hAnsi="Arial" w:cs="Arial"/>
          <w:sz w:val="18"/>
          <w:szCs w:val="18"/>
        </w:rPr>
        <w:t>и-</w:t>
      </w:r>
      <w:proofErr w:type="gramEnd"/>
      <w:r w:rsidR="003D25FE" w:rsidRPr="00914C51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1.1.4. </w:t>
      </w:r>
      <w:r w:rsidR="003D25FE" w:rsidRPr="00914C5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3D25FE" w:rsidRPr="00914C51">
        <w:rPr>
          <w:rFonts w:ascii="Arial" w:hAnsi="Arial" w:cs="Arial"/>
          <w:sz w:val="18"/>
          <w:szCs w:val="18"/>
        </w:rPr>
        <w:softHyphen/>
        <w:t xml:space="preserve">ционное сообщение об итогах </w:t>
      </w:r>
      <w:r w:rsidR="003D25FE" w:rsidRPr="00914C51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1.1.5. </w:t>
      </w:r>
      <w:r w:rsidR="003D25FE" w:rsidRPr="00914C5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3733D" w:rsidRPr="00914C51" w:rsidRDefault="003D25FE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14C51">
        <w:rPr>
          <w:rFonts w:ascii="Arial" w:hAnsi="Arial" w:cs="Arial"/>
          <w:sz w:val="18"/>
          <w:szCs w:val="18"/>
        </w:rPr>
        <w:t>Разместить</w:t>
      </w:r>
      <w:proofErr w:type="gramEnd"/>
      <w:r w:rsidRPr="00914C51">
        <w:rPr>
          <w:rFonts w:ascii="Arial" w:hAnsi="Arial" w:cs="Arial"/>
          <w:sz w:val="18"/>
          <w:szCs w:val="18"/>
        </w:rPr>
        <w:t xml:space="preserve"> наст</w:t>
      </w:r>
      <w:r w:rsidRPr="00914C51">
        <w:rPr>
          <w:rFonts w:ascii="Arial" w:hAnsi="Arial" w:cs="Arial"/>
          <w:sz w:val="18"/>
          <w:szCs w:val="18"/>
        </w:rPr>
        <w:t>оящее распоряжение администрации муниципаль</w:t>
      </w:r>
      <w:r w:rsidRPr="00914C51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914C51">
        <w:rPr>
          <w:rFonts w:ascii="Arial" w:hAnsi="Arial" w:cs="Arial"/>
          <w:sz w:val="18"/>
          <w:szCs w:val="18"/>
        </w:rPr>
        <w:softHyphen/>
        <w:t>сяти дн</w:t>
      </w:r>
      <w:r w:rsidRPr="00914C51">
        <w:rPr>
          <w:rFonts w:ascii="Arial" w:hAnsi="Arial" w:cs="Arial"/>
          <w:sz w:val="18"/>
          <w:szCs w:val="18"/>
        </w:rPr>
        <w:t>ей со дня его принятия.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2. </w:t>
      </w:r>
      <w:r w:rsidR="003D25FE" w:rsidRPr="00914C5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D25FE" w:rsidRPr="00914C51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</w:t>
      </w:r>
      <w:r w:rsidR="003D25FE" w:rsidRPr="00914C51">
        <w:rPr>
          <w:rFonts w:ascii="Arial" w:hAnsi="Arial" w:cs="Arial"/>
          <w:sz w:val="18"/>
          <w:szCs w:val="18"/>
        </w:rPr>
        <w:t xml:space="preserve">аказу Республики Татарстан» </w:t>
      </w:r>
      <w:r w:rsidR="003D25FE" w:rsidRPr="00914C51">
        <w:rPr>
          <w:rFonts w:ascii="Arial" w:hAnsi="Arial" w:cs="Arial"/>
          <w:sz w:val="18"/>
          <w:szCs w:val="18"/>
        </w:rPr>
        <w:t>(</w:t>
      </w:r>
      <w:r w:rsidR="003D25FE" w:rsidRPr="00914C51">
        <w:rPr>
          <w:rFonts w:ascii="Arial" w:hAnsi="Arial" w:cs="Arial"/>
          <w:sz w:val="18"/>
          <w:szCs w:val="18"/>
        </w:rPr>
        <w:t>sale</w:t>
      </w:r>
      <w:r w:rsidR="003D25FE" w:rsidRPr="00914C51">
        <w:rPr>
          <w:rFonts w:ascii="Arial" w:hAnsi="Arial" w:cs="Arial"/>
          <w:sz w:val="18"/>
          <w:szCs w:val="18"/>
        </w:rPr>
        <w:t>.</w:t>
      </w:r>
      <w:r w:rsidR="003D25FE" w:rsidRPr="00914C51">
        <w:rPr>
          <w:rFonts w:ascii="Arial" w:hAnsi="Arial" w:cs="Arial"/>
          <w:sz w:val="18"/>
          <w:szCs w:val="18"/>
        </w:rPr>
        <w:t>zakazrf</w:t>
      </w:r>
      <w:r w:rsidR="003D25FE" w:rsidRPr="00914C51">
        <w:rPr>
          <w:rFonts w:ascii="Arial" w:hAnsi="Arial" w:cs="Arial"/>
          <w:sz w:val="18"/>
          <w:szCs w:val="18"/>
        </w:rPr>
        <w:t>.</w:t>
      </w:r>
      <w:r w:rsidR="003D25FE" w:rsidRPr="00914C51">
        <w:rPr>
          <w:rFonts w:ascii="Arial" w:hAnsi="Arial" w:cs="Arial"/>
          <w:sz w:val="18"/>
          <w:szCs w:val="18"/>
        </w:rPr>
        <w:t>ru</w:t>
      </w:r>
      <w:r w:rsidR="003D25FE" w:rsidRPr="00914C51">
        <w:rPr>
          <w:rFonts w:ascii="Arial" w:hAnsi="Arial" w:cs="Arial"/>
          <w:sz w:val="18"/>
          <w:szCs w:val="18"/>
        </w:rPr>
        <w:t>).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3. </w:t>
      </w:r>
      <w:r w:rsidR="003D25FE" w:rsidRPr="00914C51">
        <w:rPr>
          <w:rFonts w:ascii="Arial" w:hAnsi="Arial" w:cs="Arial"/>
          <w:sz w:val="18"/>
          <w:szCs w:val="18"/>
        </w:rPr>
        <w:t>У</w:t>
      </w:r>
      <w:r w:rsidR="003D25FE" w:rsidRPr="00914C51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3D25FE" w:rsidRPr="00914C51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D25FE" w:rsidRPr="00914C51">
        <w:rPr>
          <w:rFonts w:ascii="Arial" w:hAnsi="Arial" w:cs="Arial"/>
          <w:sz w:val="18"/>
          <w:szCs w:val="18"/>
        </w:rPr>
        <w:t>разместить</w:t>
      </w:r>
      <w:proofErr w:type="gramEnd"/>
      <w:r w:rsidR="003D25FE" w:rsidRPr="00914C51">
        <w:rPr>
          <w:rFonts w:ascii="Arial" w:hAnsi="Arial" w:cs="Arial"/>
          <w:sz w:val="18"/>
          <w:szCs w:val="18"/>
        </w:rPr>
        <w:t xml:space="preserve"> настоящее распоря</w:t>
      </w:r>
      <w:r w:rsidR="003D25FE" w:rsidRPr="00914C51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</w:t>
      </w:r>
      <w:r w:rsidR="003D25FE" w:rsidRPr="00914C51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Астрахань».</w:t>
      </w:r>
    </w:p>
    <w:p w:rsidR="0093733D" w:rsidRPr="00914C51" w:rsidRDefault="00CA68B3" w:rsidP="00914C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4C5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D25FE" w:rsidRPr="00914C51">
        <w:rPr>
          <w:rFonts w:ascii="Arial" w:hAnsi="Arial" w:cs="Arial"/>
          <w:sz w:val="18"/>
          <w:szCs w:val="18"/>
        </w:rPr>
        <w:t>Контроль за</w:t>
      </w:r>
      <w:proofErr w:type="gramEnd"/>
      <w:r w:rsidR="003D25FE" w:rsidRPr="00914C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</w:t>
      </w:r>
      <w:r w:rsidR="003D25FE" w:rsidRPr="00914C5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3733D" w:rsidRPr="00914C51" w:rsidRDefault="003D25FE" w:rsidP="00914C51">
      <w:pPr>
        <w:ind w:firstLine="709"/>
        <w:jc w:val="right"/>
        <w:rPr>
          <w:b/>
        </w:rPr>
      </w:pPr>
      <w:r w:rsidRPr="00914C51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CA68B3" w:rsidRPr="00914C51">
        <w:rPr>
          <w:rFonts w:ascii="Arial" w:hAnsi="Arial" w:cs="Arial"/>
          <w:b/>
          <w:sz w:val="18"/>
          <w:szCs w:val="18"/>
        </w:rPr>
        <w:t xml:space="preserve"> </w:t>
      </w:r>
      <w:r w:rsidRPr="00914C5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A68B3" w:rsidRPr="00914C51">
        <w:rPr>
          <w:rFonts w:ascii="Arial" w:hAnsi="Arial" w:cs="Arial"/>
          <w:b/>
          <w:sz w:val="18"/>
          <w:szCs w:val="18"/>
        </w:rPr>
        <w:t xml:space="preserve"> А.С. </w:t>
      </w:r>
      <w:r w:rsidRPr="00914C51">
        <w:rPr>
          <w:rFonts w:ascii="Arial" w:hAnsi="Arial" w:cs="Arial"/>
          <w:b/>
          <w:sz w:val="18"/>
          <w:szCs w:val="18"/>
        </w:rPr>
        <w:t>Мельник</w:t>
      </w:r>
    </w:p>
    <w:p w:rsidR="0093733D" w:rsidRPr="00CA68B3" w:rsidRDefault="0093733D" w:rsidP="00CA68B3"/>
    <w:sectPr w:rsidR="0093733D" w:rsidRPr="00CA68B3" w:rsidSect="00914C5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5FE" w:rsidRDefault="003D25FE">
      <w:r>
        <w:separator/>
      </w:r>
    </w:p>
  </w:endnote>
  <w:endnote w:type="continuationSeparator" w:id="0">
    <w:p w:rsidR="003D25FE" w:rsidRDefault="003D2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5FE" w:rsidRDefault="003D25FE"/>
  </w:footnote>
  <w:footnote w:type="continuationSeparator" w:id="0">
    <w:p w:rsidR="003D25FE" w:rsidRDefault="003D25F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F2E1A"/>
    <w:multiLevelType w:val="multilevel"/>
    <w:tmpl w:val="B50E73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0D4168"/>
    <w:multiLevelType w:val="multilevel"/>
    <w:tmpl w:val="D9DC74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3733D"/>
    <w:rsid w:val="003D25FE"/>
    <w:rsid w:val="00914C51"/>
    <w:rsid w:val="0093733D"/>
    <w:rsid w:val="00CA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2020-10-26T12:42:00Z</dcterms:created>
  <dcterms:modified xsi:type="dcterms:W3CDTF">2020-10-26T12:45:00Z</dcterms:modified>
</cp:coreProperties>
</file>