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7409" w:rsidRDefault="00A07409" w:rsidP="00A07409">
      <w:pPr>
        <w:pStyle w:val="3"/>
      </w:pPr>
      <w:r>
        <w:t xml:space="preserve">Администрация муниципального образования </w:t>
      </w:r>
    </w:p>
    <w:p w:rsidR="00A07409" w:rsidRDefault="00A07409" w:rsidP="00A07409">
      <w:pPr>
        <w:pStyle w:val="3"/>
      </w:pPr>
      <w:r>
        <w:t>«Городской округ город Астрахань»</w:t>
      </w:r>
    </w:p>
    <w:p w:rsidR="00A128B2" w:rsidRDefault="00A07409" w:rsidP="00A07409">
      <w:pPr>
        <w:pStyle w:val="3"/>
      </w:pPr>
      <w:r>
        <w:t>РАСПОРЯЖЕНИЕ</w:t>
      </w:r>
      <w:r>
        <w:t xml:space="preserve"> </w:t>
      </w:r>
    </w:p>
    <w:p w:rsidR="00A07409" w:rsidRDefault="00A07409" w:rsidP="00A07409">
      <w:pPr>
        <w:pStyle w:val="3"/>
      </w:pPr>
      <w:bookmarkStart w:id="0" w:name="_GoBack"/>
      <w:bookmarkEnd w:id="0"/>
      <w:r>
        <w:t>23 января 2025 года № 67-р</w:t>
      </w:r>
    </w:p>
    <w:p w:rsidR="00A07409" w:rsidRDefault="00A07409" w:rsidP="00A07409">
      <w:pPr>
        <w:pStyle w:val="3"/>
      </w:pPr>
      <w:r>
        <w:t xml:space="preserve">«Об освобождении земельных участков, используемых </w:t>
      </w:r>
    </w:p>
    <w:p w:rsidR="00A07409" w:rsidRDefault="00A07409" w:rsidP="00A07409">
      <w:pPr>
        <w:pStyle w:val="3"/>
      </w:pPr>
      <w:r>
        <w:t xml:space="preserve">без </w:t>
      </w:r>
      <w:proofErr w:type="gramStart"/>
      <w:r>
        <w:t>оформленных</w:t>
      </w:r>
      <w:proofErr w:type="gramEnd"/>
      <w:r>
        <w:t xml:space="preserve"> в установленном порядке правоустанавливающих</w:t>
      </w:r>
    </w:p>
    <w:p w:rsidR="00A07409" w:rsidRDefault="00A07409" w:rsidP="00A07409">
      <w:pPr>
        <w:pStyle w:val="3"/>
      </w:pPr>
      <w:r>
        <w:t xml:space="preserve"> (</w:t>
      </w:r>
      <w:proofErr w:type="spellStart"/>
      <w:r>
        <w:t>правоудостоверяющих</w:t>
      </w:r>
      <w:proofErr w:type="spellEnd"/>
      <w:r>
        <w:t xml:space="preserve">) документов </w:t>
      </w:r>
      <w:proofErr w:type="gramStart"/>
      <w:r>
        <w:t>на зем</w:t>
      </w:r>
      <w:proofErr w:type="gramEnd"/>
      <w:r>
        <w:t xml:space="preserve">­лю, от самовольно </w:t>
      </w:r>
    </w:p>
    <w:p w:rsidR="00A07409" w:rsidRDefault="00A07409" w:rsidP="00A07409">
      <w:pPr>
        <w:pStyle w:val="3"/>
      </w:pPr>
      <w:r>
        <w:t>установленных объектов движимого имущества»</w:t>
      </w:r>
    </w:p>
    <w:p w:rsidR="00A07409" w:rsidRDefault="00A07409" w:rsidP="00A07409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23.12.2024 № 16:</w:t>
      </w:r>
    </w:p>
    <w:p w:rsidR="00A07409" w:rsidRDefault="00A07409" w:rsidP="00A07409">
      <w:pPr>
        <w:pStyle w:val="a3"/>
        <w:ind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A07409" w:rsidRDefault="00A07409" w:rsidP="00A07409">
      <w:pPr>
        <w:pStyle w:val="a3"/>
        <w:ind w:firstLine="709"/>
      </w:pPr>
      <w:r>
        <w:t>1.1. В Кировском районе города Астрахани:</w:t>
      </w:r>
    </w:p>
    <w:p w:rsidR="00A07409" w:rsidRDefault="00A07409" w:rsidP="00A07409">
      <w:pPr>
        <w:pStyle w:val="a3"/>
        <w:ind w:firstLine="709"/>
      </w:pPr>
      <w:r>
        <w:t>1.1.1. Металлический контейнер, металлические гаражи (2 ед.), расположенные по ул. Победы, д. 54, корп. 1.</w:t>
      </w:r>
    </w:p>
    <w:p w:rsidR="00A07409" w:rsidRDefault="00A07409" w:rsidP="00A07409">
      <w:pPr>
        <w:pStyle w:val="a3"/>
        <w:ind w:firstLine="709"/>
      </w:pPr>
      <w:r>
        <w:t>1.1.2. Металлический гараж, расположенный по ул. Победы, д. 54, корп. 1.</w:t>
      </w:r>
    </w:p>
    <w:p w:rsidR="00A07409" w:rsidRDefault="00A07409" w:rsidP="00A07409">
      <w:pPr>
        <w:pStyle w:val="a3"/>
        <w:ind w:firstLine="709"/>
      </w:pPr>
      <w:r>
        <w:t>1.1.3. Тонар «</w:t>
      </w:r>
      <w:proofErr w:type="spellStart"/>
      <w:r>
        <w:t>Шаурма</w:t>
      </w:r>
      <w:proofErr w:type="spellEnd"/>
      <w:r>
        <w:t>», автобудка, расположенные по ул. Рылеева, д. 15.</w:t>
      </w:r>
    </w:p>
    <w:p w:rsidR="00A07409" w:rsidRDefault="00A07409" w:rsidP="00A07409">
      <w:pPr>
        <w:pStyle w:val="a3"/>
        <w:ind w:firstLine="709"/>
      </w:pPr>
      <w:r>
        <w:t xml:space="preserve">1.1.4. Цветочные клумбы (2 ед.), расположенные по ул. </w:t>
      </w:r>
      <w:proofErr w:type="gramStart"/>
      <w:r>
        <w:t>Ташкентская</w:t>
      </w:r>
      <w:proofErr w:type="gramEnd"/>
      <w:r>
        <w:t>, д. 21А.</w:t>
      </w:r>
    </w:p>
    <w:p w:rsidR="00A07409" w:rsidRDefault="00A07409" w:rsidP="00A07409">
      <w:pPr>
        <w:pStyle w:val="a3"/>
        <w:ind w:firstLine="709"/>
      </w:pPr>
      <w:r>
        <w:t>1.2. В Ленинском районе города Астрахани:</w:t>
      </w:r>
    </w:p>
    <w:p w:rsidR="00A07409" w:rsidRDefault="00A07409" w:rsidP="00A07409">
      <w:pPr>
        <w:pStyle w:val="a3"/>
        <w:ind w:firstLine="709"/>
      </w:pPr>
      <w:r>
        <w:t xml:space="preserve">1.2.1. Металлические гаражи (2 ед.), расположенные по ул. </w:t>
      </w:r>
      <w:proofErr w:type="spellStart"/>
      <w:r>
        <w:t>Бахтемирская</w:t>
      </w:r>
      <w:proofErr w:type="spellEnd"/>
      <w:r>
        <w:t>, д. 9А/1.</w:t>
      </w:r>
    </w:p>
    <w:p w:rsidR="00A07409" w:rsidRDefault="00A07409" w:rsidP="00A07409">
      <w:pPr>
        <w:pStyle w:val="a3"/>
        <w:ind w:firstLine="709"/>
      </w:pPr>
      <w:r>
        <w:t xml:space="preserve">1.2.2. Металлические гаражи (4 ед.), расположенные по ул. </w:t>
      </w:r>
      <w:proofErr w:type="spellStart"/>
      <w:r>
        <w:t>Ботвина</w:t>
      </w:r>
      <w:proofErr w:type="spellEnd"/>
      <w:r>
        <w:t>, 12Б.</w:t>
      </w:r>
    </w:p>
    <w:p w:rsidR="00A07409" w:rsidRDefault="00A07409" w:rsidP="00A07409">
      <w:pPr>
        <w:pStyle w:val="a3"/>
        <w:ind w:firstLine="709"/>
      </w:pPr>
      <w:r>
        <w:t xml:space="preserve">1.2.3. Металлические гаражи (10 ед.), расположенные по пер. 11-й </w:t>
      </w:r>
      <w:proofErr w:type="spellStart"/>
      <w:r>
        <w:t>Углегорский</w:t>
      </w:r>
      <w:proofErr w:type="spellEnd"/>
      <w:r>
        <w:t>, д. 8 «Б».</w:t>
      </w:r>
    </w:p>
    <w:p w:rsidR="00A07409" w:rsidRDefault="00A07409" w:rsidP="00A07409">
      <w:pPr>
        <w:pStyle w:val="a3"/>
        <w:ind w:firstLine="709"/>
      </w:pPr>
      <w:r>
        <w:t xml:space="preserve">1.2.4. Металлический гараж, расположенный по ул. </w:t>
      </w:r>
      <w:proofErr w:type="gramStart"/>
      <w:r>
        <w:t>Ангарская</w:t>
      </w:r>
      <w:proofErr w:type="gramEnd"/>
      <w:r>
        <w:t>, д. 2.</w:t>
      </w:r>
    </w:p>
    <w:p w:rsidR="00A07409" w:rsidRDefault="00A07409" w:rsidP="00A07409">
      <w:pPr>
        <w:pStyle w:val="a3"/>
        <w:ind w:firstLine="709"/>
      </w:pPr>
      <w:r>
        <w:t xml:space="preserve">1.2.5. Металлические гаражи (4 ед.), расположенные по ул. </w:t>
      </w:r>
      <w:proofErr w:type="gramStart"/>
      <w:r>
        <w:t>Румынская</w:t>
      </w:r>
      <w:proofErr w:type="gramEnd"/>
      <w:r>
        <w:t>, д. 18.</w:t>
      </w:r>
    </w:p>
    <w:p w:rsidR="00A07409" w:rsidRDefault="00A07409" w:rsidP="00A07409">
      <w:pPr>
        <w:pStyle w:val="a3"/>
        <w:ind w:firstLine="709"/>
      </w:pPr>
      <w:r>
        <w:t>1.3. В Советском районе города Астрахани:</w:t>
      </w:r>
    </w:p>
    <w:p w:rsidR="00A07409" w:rsidRDefault="00A07409" w:rsidP="00A07409">
      <w:pPr>
        <w:pStyle w:val="a3"/>
        <w:ind w:firstLine="709"/>
      </w:pPr>
      <w:r>
        <w:t xml:space="preserve">1.3.1. Металлическое ограждение, расположенное по ул. </w:t>
      </w:r>
      <w:proofErr w:type="gramStart"/>
      <w:r>
        <w:t>Боевая</w:t>
      </w:r>
      <w:proofErr w:type="gramEnd"/>
      <w:r>
        <w:t>, 71а.</w:t>
      </w:r>
    </w:p>
    <w:p w:rsidR="00A07409" w:rsidRDefault="00A07409" w:rsidP="00A07409">
      <w:pPr>
        <w:pStyle w:val="a3"/>
        <w:ind w:firstLine="709"/>
      </w:pPr>
      <w:r>
        <w:rPr>
          <w:spacing w:val="5"/>
        </w:rPr>
        <w:t xml:space="preserve">1.3.2. Металлические гаражи (11 ед.), расположенные по ул. </w:t>
      </w:r>
      <w:proofErr w:type="gramStart"/>
      <w:r>
        <w:rPr>
          <w:spacing w:val="5"/>
        </w:rPr>
        <w:t>Краснодарская</w:t>
      </w:r>
      <w:proofErr w:type="gramEnd"/>
      <w:r>
        <w:rPr>
          <w:spacing w:val="5"/>
        </w:rPr>
        <w:t>, 46, 46а.</w:t>
      </w:r>
    </w:p>
    <w:p w:rsidR="00A07409" w:rsidRDefault="00A07409" w:rsidP="00A07409">
      <w:pPr>
        <w:pStyle w:val="a3"/>
        <w:ind w:firstLine="709"/>
      </w:pPr>
      <w:r>
        <w:t>1.3.3. Нестационарный объект - автомойка, расположенный по ул. Адм. Нахимова, 235.</w:t>
      </w:r>
    </w:p>
    <w:p w:rsidR="00A07409" w:rsidRPr="00A07409" w:rsidRDefault="00A07409" w:rsidP="00A07409">
      <w:pPr>
        <w:pStyle w:val="a3"/>
        <w:ind w:firstLine="709"/>
        <w:rPr>
          <w:spacing w:val="0"/>
        </w:rPr>
      </w:pPr>
      <w:r w:rsidRPr="00A07409">
        <w:rPr>
          <w:spacing w:val="0"/>
        </w:rPr>
        <w:t>1.3.4. Металлическое ограждение, расположенное по ул. 1-я Набережная Золотого затона, 22.</w:t>
      </w:r>
    </w:p>
    <w:p w:rsidR="00A07409" w:rsidRDefault="00A07409" w:rsidP="00A07409">
      <w:pPr>
        <w:pStyle w:val="a3"/>
        <w:ind w:firstLine="709"/>
      </w:pPr>
      <w:r>
        <w:t>1.3.5.Нестационарные торговые объекты - киоски (2 ед.), расположенные по ул. Н. Островского, 152, корп. 3.</w:t>
      </w:r>
    </w:p>
    <w:p w:rsidR="00A07409" w:rsidRDefault="00A07409" w:rsidP="00A07409">
      <w:pPr>
        <w:pStyle w:val="a3"/>
        <w:ind w:firstLine="709"/>
      </w:pPr>
      <w:r>
        <w:rPr>
          <w:spacing w:val="2"/>
        </w:rPr>
        <w:t xml:space="preserve">1.3.6. Металлические гаражи (16 ед.), расположенные по ул. </w:t>
      </w:r>
      <w:proofErr w:type="gramStart"/>
      <w:r>
        <w:rPr>
          <w:spacing w:val="2"/>
        </w:rPr>
        <w:t>Краснодарская</w:t>
      </w:r>
      <w:proofErr w:type="gramEnd"/>
      <w:r>
        <w:rPr>
          <w:spacing w:val="2"/>
        </w:rPr>
        <w:t xml:space="preserve">, 43. 2. </w:t>
      </w:r>
    </w:p>
    <w:p w:rsidR="00A07409" w:rsidRDefault="00A07409" w:rsidP="00A07409">
      <w:pPr>
        <w:pStyle w:val="a3"/>
        <w:ind w:firstLine="709"/>
      </w:pPr>
      <w:r>
        <w:t>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A07409" w:rsidRDefault="00A07409" w:rsidP="00A07409">
      <w:pPr>
        <w:pStyle w:val="a3"/>
        <w:ind w:firstLine="709"/>
      </w:pPr>
      <w:r>
        <w:t>- для объектов движимого имущества, вывезенных с территории Кировского района города Астрахани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д. 5а;</w:t>
      </w:r>
    </w:p>
    <w:p w:rsidR="00A07409" w:rsidRDefault="00A07409" w:rsidP="00A07409">
      <w:pPr>
        <w:pStyle w:val="a3"/>
        <w:ind w:firstLine="709"/>
      </w:pPr>
      <w:r>
        <w:t xml:space="preserve">- для объектов движимого имущества, вывезенных с территории Ленинского района города Астрахани - территорию,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д. 1;</w:t>
      </w:r>
    </w:p>
    <w:p w:rsidR="00A07409" w:rsidRDefault="00A07409" w:rsidP="00A07409">
      <w:pPr>
        <w:pStyle w:val="a3"/>
        <w:ind w:firstLine="709"/>
        <w:rPr>
          <w:spacing w:val="0"/>
        </w:rPr>
      </w:pPr>
      <w:r>
        <w:t>- для объектов движимого имущества, вывезенных с территории Советского района города Астрахани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 xml:space="preserve">, ш. Энергетиков, д. 5а; территорию,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д. 1</w:t>
      </w:r>
      <w:r>
        <w:rPr>
          <w:spacing w:val="0"/>
        </w:rPr>
        <w:t>.</w:t>
      </w:r>
    </w:p>
    <w:p w:rsidR="00A07409" w:rsidRDefault="00A07409" w:rsidP="00A07409">
      <w:pPr>
        <w:pStyle w:val="a3"/>
        <w:ind w:firstLine="709"/>
      </w:pPr>
      <w:r>
        <w:t>3. Администрациям Кировского, Ленинского,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A07409" w:rsidRDefault="00A07409" w:rsidP="00A07409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A07409" w:rsidRDefault="00A07409" w:rsidP="00A07409">
      <w:pPr>
        <w:pStyle w:val="a3"/>
        <w:ind w:firstLine="709"/>
      </w:pPr>
      <w:r>
        <w:rPr>
          <w:spacing w:val="2"/>
        </w:rPr>
        <w:t>4.1.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A07409" w:rsidRDefault="00A07409" w:rsidP="00A07409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07409" w:rsidRDefault="00A07409" w:rsidP="00A07409">
      <w:pPr>
        <w:pStyle w:val="a3"/>
        <w:ind w:firstLine="709"/>
        <w:rPr>
          <w:spacing w:val="0"/>
        </w:rPr>
      </w:pPr>
      <w:r>
        <w:rPr>
          <w:spacing w:val="0"/>
        </w:rPr>
        <w:t xml:space="preserve">5. </w:t>
      </w:r>
      <w:proofErr w:type="gramStart"/>
      <w:r>
        <w:rPr>
          <w:spacing w:val="0"/>
        </w:rPr>
        <w:t>Контроль за</w:t>
      </w:r>
      <w:proofErr w:type="gramEnd"/>
      <w:r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A07409" w:rsidRDefault="00A07409" w:rsidP="00A07409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FF4A14" w:rsidRDefault="00A07409" w:rsidP="00A07409">
      <w:pPr>
        <w:pStyle w:val="a3"/>
        <w:jc w:val="right"/>
      </w:pPr>
      <w:r>
        <w:rPr>
          <w:b/>
          <w:bCs/>
        </w:rPr>
        <w:t>И.А. РЕДЬКИН</w:t>
      </w:r>
    </w:p>
    <w:sectPr w:rsidR="00FF4A14" w:rsidSect="00A0740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409"/>
    <w:rsid w:val="008505A8"/>
    <w:rsid w:val="00A07409"/>
    <w:rsid w:val="00A128B2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0740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0740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0740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0740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691</Words>
  <Characters>3944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2025-01-29T13:03:00Z</dcterms:created>
  <dcterms:modified xsi:type="dcterms:W3CDTF">2025-01-29T13:04:00Z</dcterms:modified>
</cp:coreProperties>
</file>