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03C" w:rsidRDefault="009F203C" w:rsidP="009F203C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52087B" w:rsidRDefault="009F203C" w:rsidP="009F203C">
      <w:pPr>
        <w:pStyle w:val="3"/>
        <w:rPr>
          <w:w w:val="98"/>
        </w:rPr>
      </w:pPr>
      <w:r>
        <w:rPr>
          <w:w w:val="98"/>
        </w:rPr>
        <w:t>РАСПОРЯЖЕНИЕ</w:t>
      </w:r>
    </w:p>
    <w:p w:rsidR="009F203C" w:rsidRDefault="009F203C" w:rsidP="009F203C">
      <w:pPr>
        <w:pStyle w:val="3"/>
      </w:pPr>
      <w:bookmarkStart w:id="0" w:name="_GoBack"/>
      <w:bookmarkEnd w:id="0"/>
      <w:r>
        <w:rPr>
          <w:w w:val="98"/>
        </w:rPr>
        <w:t xml:space="preserve"> </w:t>
      </w:r>
      <w:r>
        <w:t>24.10.2024 № 1996</w:t>
      </w:r>
    </w:p>
    <w:p w:rsidR="009F203C" w:rsidRDefault="009F203C" w:rsidP="009F203C">
      <w:pPr>
        <w:pStyle w:val="3"/>
      </w:pPr>
      <w:r>
        <w:t>«О предоставлении разрешения на условно разрешенный вид</w:t>
      </w:r>
    </w:p>
    <w:p w:rsidR="009F203C" w:rsidRDefault="009F203C" w:rsidP="009F203C">
      <w:pPr>
        <w:pStyle w:val="3"/>
      </w:pPr>
      <w:r>
        <w:t xml:space="preserve">использования земельного участка </w:t>
      </w:r>
    </w:p>
    <w:p w:rsidR="009F203C" w:rsidRDefault="009F203C" w:rsidP="009F203C">
      <w:pPr>
        <w:pStyle w:val="3"/>
      </w:pPr>
      <w:r>
        <w:t>с кадастровым номером 30:12:010287:737»</w:t>
      </w:r>
    </w:p>
    <w:p w:rsidR="009F203C" w:rsidRDefault="009F203C" w:rsidP="009F203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20.09.2024, опубликованного в бюллетене «Астраханский вестник» от 26.09.2024 № 41,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обращением </w:t>
      </w:r>
      <w:proofErr w:type="spellStart"/>
      <w:r>
        <w:t>Ярлыканова</w:t>
      </w:r>
      <w:proofErr w:type="spellEnd"/>
      <w:r>
        <w:t xml:space="preserve"> В.К. от 21.08.2024 № 114/10280-05-01:</w:t>
      </w:r>
    </w:p>
    <w:p w:rsidR="009F203C" w:rsidRDefault="009F203C" w:rsidP="009F203C">
      <w:pPr>
        <w:pStyle w:val="a3"/>
        <w:ind w:firstLine="709"/>
      </w:pPr>
      <w:r>
        <w:t>1. Предоставить разрешение на условно разрешенный вид использования «многоэтажная жилая застройка (высотная застройка)» в отношении земельного участка площадью 2265 кв. м с кадастровым номером 30:12:010287:737, расположенного по адресу: Астраханская область, городской округ город Астрахань, город Астрахань, улица Бабефа, 8а.</w:t>
      </w:r>
    </w:p>
    <w:p w:rsidR="009F203C" w:rsidRDefault="009F203C" w:rsidP="009F203C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9F203C" w:rsidRDefault="009F203C" w:rsidP="009F203C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9F203C" w:rsidRDefault="009F203C" w:rsidP="009F203C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9F203C" w:rsidRDefault="009F203C" w:rsidP="009F203C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9F203C" w:rsidRDefault="009F203C" w:rsidP="009F203C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52087B"/>
    <w:sectPr w:rsidR="00FF4A14" w:rsidSect="009F20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3C"/>
    <w:rsid w:val="0052087B"/>
    <w:rsid w:val="008505A8"/>
    <w:rsid w:val="009F203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0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0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0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0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2024-10-30T13:22:00Z</dcterms:created>
  <dcterms:modified xsi:type="dcterms:W3CDTF">2024-10-30T13:22:00Z</dcterms:modified>
</cp:coreProperties>
</file>