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2CE" w:rsidRPr="00EC7A76" w:rsidRDefault="007C0F00" w:rsidP="00EC7A7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C7A7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A42CE" w:rsidRPr="00EC7A76" w:rsidRDefault="00B91956" w:rsidP="00EC7A76">
      <w:pPr>
        <w:jc w:val="center"/>
        <w:rPr>
          <w:rFonts w:asciiTheme="majorHAnsi" w:hAnsiTheme="majorHAnsi"/>
          <w:b/>
          <w:sz w:val="20"/>
          <w:szCs w:val="20"/>
        </w:rPr>
      </w:pPr>
      <w:r w:rsidRPr="00EC7A76">
        <w:rPr>
          <w:rFonts w:asciiTheme="majorHAnsi" w:hAnsiTheme="majorHAnsi"/>
          <w:b/>
          <w:sz w:val="20"/>
          <w:szCs w:val="20"/>
        </w:rPr>
        <w:t>РАСПОРЯЖЕНИЕ</w:t>
      </w:r>
      <w:r w:rsidR="00EC7A76" w:rsidRPr="00EC7A76">
        <w:rPr>
          <w:rFonts w:asciiTheme="majorHAnsi" w:hAnsiTheme="majorHAnsi"/>
          <w:b/>
          <w:sz w:val="20"/>
          <w:szCs w:val="20"/>
        </w:rPr>
        <w:br/>
      </w:r>
      <w:r w:rsidRPr="00EC7A76">
        <w:rPr>
          <w:rFonts w:asciiTheme="majorHAnsi" w:hAnsiTheme="majorHAnsi"/>
          <w:b/>
          <w:sz w:val="20"/>
          <w:szCs w:val="20"/>
        </w:rPr>
        <w:t>24 апреля 2024 года</w:t>
      </w:r>
      <w:r w:rsidR="007C0F00" w:rsidRPr="00EC7A76">
        <w:rPr>
          <w:rFonts w:asciiTheme="majorHAnsi" w:hAnsiTheme="majorHAnsi"/>
          <w:b/>
          <w:sz w:val="20"/>
          <w:szCs w:val="20"/>
        </w:rPr>
        <w:t xml:space="preserve"> № </w:t>
      </w:r>
      <w:r w:rsidRPr="00EC7A76">
        <w:rPr>
          <w:rFonts w:asciiTheme="majorHAnsi" w:hAnsiTheme="majorHAnsi"/>
          <w:b/>
          <w:sz w:val="20"/>
          <w:szCs w:val="20"/>
        </w:rPr>
        <w:t>796-р</w:t>
      </w:r>
    </w:p>
    <w:p w:rsidR="00EC7A76" w:rsidRDefault="007C0F00" w:rsidP="00EC7A76">
      <w:pPr>
        <w:jc w:val="center"/>
        <w:rPr>
          <w:rFonts w:asciiTheme="majorHAnsi" w:hAnsiTheme="majorHAnsi"/>
          <w:b/>
          <w:sz w:val="20"/>
          <w:szCs w:val="20"/>
        </w:rPr>
      </w:pPr>
      <w:r w:rsidRPr="00EC7A76">
        <w:rPr>
          <w:rFonts w:asciiTheme="majorHAnsi" w:hAnsiTheme="majorHAnsi"/>
          <w:b/>
          <w:sz w:val="20"/>
          <w:szCs w:val="20"/>
        </w:rPr>
        <w:t xml:space="preserve">«О </w:t>
      </w:r>
      <w:r w:rsidR="00B91956" w:rsidRPr="00EC7A76">
        <w:rPr>
          <w:rFonts w:asciiTheme="majorHAnsi" w:hAnsiTheme="majorHAnsi"/>
          <w:b/>
          <w:sz w:val="20"/>
          <w:szCs w:val="20"/>
        </w:rPr>
        <w:t>временном ограничении</w:t>
      </w:r>
      <w:r w:rsidRPr="00EC7A76">
        <w:rPr>
          <w:rFonts w:asciiTheme="majorHAnsi" w:hAnsiTheme="majorHAnsi"/>
          <w:b/>
          <w:sz w:val="20"/>
          <w:szCs w:val="20"/>
        </w:rPr>
        <w:t xml:space="preserve"> </w:t>
      </w:r>
      <w:r w:rsidR="00B91956" w:rsidRPr="00EC7A76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BA42CE" w:rsidRPr="00EC7A76" w:rsidRDefault="00B91956" w:rsidP="00EC7A76">
      <w:pPr>
        <w:jc w:val="center"/>
        <w:rPr>
          <w:rFonts w:asciiTheme="majorHAnsi" w:hAnsiTheme="majorHAnsi"/>
          <w:b/>
          <w:sz w:val="20"/>
          <w:szCs w:val="20"/>
        </w:rPr>
      </w:pPr>
      <w:r w:rsidRPr="00EC7A7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7C0F00" w:rsidRPr="00EC7A76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BA42CE" w:rsidRPr="00EC7A76" w:rsidRDefault="00B91956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7A76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EC7A76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Федеральным зак</w:t>
      </w:r>
      <w:r w:rsidR="00EC7A76" w:rsidRPr="00EC7A76">
        <w:rPr>
          <w:rFonts w:ascii="Arial" w:hAnsi="Arial" w:cs="Arial"/>
          <w:sz w:val="18"/>
          <w:szCs w:val="18"/>
        </w:rPr>
        <w:t>оно</w:t>
      </w:r>
      <w:r w:rsidRPr="00EC7A76">
        <w:rPr>
          <w:rFonts w:ascii="Arial" w:hAnsi="Arial" w:cs="Arial"/>
          <w:sz w:val="18"/>
          <w:szCs w:val="18"/>
        </w:rPr>
        <w:t>м от 08.11.2007 №</w:t>
      </w:r>
      <w:r w:rsidR="00EC7A76" w:rsidRPr="00EC7A76">
        <w:rPr>
          <w:rFonts w:ascii="Arial" w:hAnsi="Arial" w:cs="Arial"/>
          <w:sz w:val="18"/>
          <w:szCs w:val="18"/>
        </w:rPr>
        <w:t xml:space="preserve"> </w:t>
      </w:r>
      <w:r w:rsidRPr="00EC7A76">
        <w:rPr>
          <w:rFonts w:ascii="Arial" w:hAnsi="Arial" w:cs="Arial"/>
          <w:sz w:val="18"/>
          <w:szCs w:val="18"/>
        </w:rPr>
        <w:t>257-ФЗ «Об</w:t>
      </w:r>
      <w:r w:rsidR="00EC7A76" w:rsidRPr="00EC7A76">
        <w:rPr>
          <w:rFonts w:ascii="Arial" w:hAnsi="Arial" w:cs="Arial"/>
          <w:sz w:val="18"/>
          <w:szCs w:val="18"/>
        </w:rPr>
        <w:t xml:space="preserve"> </w:t>
      </w:r>
      <w:r w:rsidRPr="00EC7A76">
        <w:rPr>
          <w:rFonts w:ascii="Arial" w:hAnsi="Arial" w:cs="Arial"/>
          <w:sz w:val="18"/>
          <w:szCs w:val="18"/>
        </w:rPr>
        <w:t xml:space="preserve">автомобильных дорогах </w:t>
      </w:r>
      <w:r w:rsidR="0040567B">
        <w:rPr>
          <w:rFonts w:ascii="Arial" w:hAnsi="Arial" w:cs="Arial"/>
          <w:sz w:val="18"/>
          <w:szCs w:val="18"/>
        </w:rPr>
        <w:t xml:space="preserve">и </w:t>
      </w:r>
      <w:r w:rsidRPr="00EC7A76">
        <w:rPr>
          <w:rFonts w:ascii="Arial" w:hAnsi="Arial" w:cs="Arial"/>
          <w:sz w:val="18"/>
          <w:szCs w:val="18"/>
        </w:rPr>
        <w:t>о дорожной деятельности в Российской Федерации и о внесении изменений в отдел</w:t>
      </w:r>
      <w:r w:rsidR="00EC7A76" w:rsidRPr="00EC7A76">
        <w:rPr>
          <w:rFonts w:ascii="Arial" w:hAnsi="Arial" w:cs="Arial"/>
          <w:sz w:val="18"/>
          <w:szCs w:val="18"/>
        </w:rPr>
        <w:t>ь</w:t>
      </w:r>
      <w:r w:rsidRPr="00EC7A76">
        <w:rPr>
          <w:rFonts w:ascii="Arial" w:hAnsi="Arial" w:cs="Arial"/>
          <w:sz w:val="18"/>
          <w:szCs w:val="18"/>
        </w:rPr>
        <w:t xml:space="preserve">ные законодательные акты Российской </w:t>
      </w:r>
      <w:r w:rsidRPr="00EC7A76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Законам Астраханской области от 19.12.2013 № 79/2013-03 «О случаях</w:t>
      </w:r>
      <w:proofErr w:type="gramEnd"/>
      <w:r w:rsidRPr="00EC7A7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7A7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</w:t>
      </w:r>
      <w:r w:rsidRPr="00EC7A76">
        <w:rPr>
          <w:rFonts w:ascii="Arial" w:hAnsi="Arial" w:cs="Arial"/>
          <w:sz w:val="18"/>
          <w:szCs w:val="18"/>
        </w:rPr>
        <w:t xml:space="preserve"> транспортных средств по автомобильны</w:t>
      </w:r>
      <w:r w:rsidRPr="00EC7A76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</w:t>
      </w:r>
      <w:r w:rsidR="00EC7A76" w:rsidRPr="00EC7A76">
        <w:rPr>
          <w:rFonts w:ascii="Arial" w:hAnsi="Arial" w:cs="Arial"/>
          <w:sz w:val="18"/>
          <w:szCs w:val="18"/>
        </w:rPr>
        <w:t>и</w:t>
      </w:r>
      <w:r w:rsidRPr="00EC7A76">
        <w:rPr>
          <w:rFonts w:ascii="Arial" w:hAnsi="Arial" w:cs="Arial"/>
          <w:sz w:val="18"/>
          <w:szCs w:val="18"/>
        </w:rPr>
        <w:t xml:space="preserve">тельства Астраханской области от 16.03.2012 № 86-Д </w:t>
      </w:r>
      <w:r w:rsidRPr="00EC7A76">
        <w:rPr>
          <w:rFonts w:ascii="Arial" w:hAnsi="Arial" w:cs="Arial"/>
          <w:sz w:val="18"/>
          <w:szCs w:val="18"/>
        </w:rPr>
        <w:t>«О</w:t>
      </w:r>
      <w:r w:rsidRPr="00EC7A76">
        <w:rPr>
          <w:rFonts w:ascii="Arial" w:hAnsi="Arial" w:cs="Arial"/>
          <w:sz w:val="18"/>
          <w:szCs w:val="18"/>
        </w:rPr>
        <w:t xml:space="preserve"> Порядке осуществления временных ограничения или прекращения </w:t>
      </w:r>
      <w:r w:rsidRPr="00EC7A76">
        <w:rPr>
          <w:rFonts w:ascii="Arial" w:hAnsi="Arial" w:cs="Arial"/>
          <w:sz w:val="18"/>
          <w:szCs w:val="18"/>
        </w:rPr>
        <w:t>движения транспортных ср</w:t>
      </w:r>
      <w:r w:rsidRPr="00EC7A76">
        <w:rPr>
          <w:rFonts w:ascii="Arial" w:hAnsi="Arial" w:cs="Arial"/>
          <w:sz w:val="18"/>
          <w:szCs w:val="18"/>
        </w:rPr>
        <w:t>едств по автомобильным</w:t>
      </w:r>
      <w:r w:rsidR="00EF7D16">
        <w:rPr>
          <w:rFonts w:ascii="Arial" w:hAnsi="Arial" w:cs="Arial"/>
          <w:sz w:val="18"/>
          <w:szCs w:val="18"/>
        </w:rPr>
        <w:t xml:space="preserve"> </w:t>
      </w:r>
      <w:r w:rsidRPr="00EC7A76">
        <w:rPr>
          <w:rFonts w:ascii="Arial" w:hAnsi="Arial" w:cs="Arial"/>
          <w:sz w:val="18"/>
          <w:szCs w:val="18"/>
        </w:rPr>
        <w:t>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EC7A76">
        <w:rPr>
          <w:rFonts w:ascii="Arial" w:hAnsi="Arial" w:cs="Arial"/>
          <w:sz w:val="18"/>
          <w:szCs w:val="18"/>
        </w:rPr>
        <w:t xml:space="preserve"> работ:</w:t>
      </w:r>
    </w:p>
    <w:p w:rsidR="00BA42CE" w:rsidRPr="00EC7A76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1. </w:t>
      </w:r>
      <w:r w:rsidR="00B91956" w:rsidRPr="00EC7A76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B91956" w:rsidRPr="00EC7A76">
        <w:rPr>
          <w:rFonts w:ascii="Arial" w:hAnsi="Arial" w:cs="Arial"/>
          <w:sz w:val="18"/>
          <w:szCs w:val="18"/>
        </w:rPr>
        <w:t>дорожного движения автотранспорта с 08:00 26.05.2024 до 17:00 30.08.2024 на участке автомобильной дороги от корп. 24 до корп. 30 по ул. Татищева.</w:t>
      </w:r>
    </w:p>
    <w:p w:rsidR="00BA42CE" w:rsidRPr="00EC7A76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2. </w:t>
      </w:r>
      <w:r w:rsidR="00B91956" w:rsidRPr="00EC7A76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26.05.2024 на участке автомоб</w:t>
      </w:r>
      <w:r w:rsidR="00B91956" w:rsidRPr="00EC7A76">
        <w:rPr>
          <w:rFonts w:ascii="Arial" w:hAnsi="Arial" w:cs="Arial"/>
          <w:sz w:val="18"/>
          <w:szCs w:val="18"/>
        </w:rPr>
        <w:t>ильной дороги от корп. 24 до корп. 30 по ул. Татищева.</w:t>
      </w:r>
    </w:p>
    <w:p w:rsidR="00BA42CE" w:rsidRPr="00EC7A76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3. </w:t>
      </w:r>
      <w:r w:rsidR="00B91956" w:rsidRPr="00EC7A7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BA42CE" w:rsidRPr="00EC7A76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4. </w:t>
      </w:r>
      <w:r w:rsidR="00B91956" w:rsidRPr="00EC7A7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</w:t>
      </w:r>
      <w:r w:rsidR="00B91956" w:rsidRPr="00EC7A76">
        <w:rPr>
          <w:rFonts w:ascii="Arial" w:hAnsi="Arial" w:cs="Arial"/>
          <w:sz w:val="18"/>
          <w:szCs w:val="18"/>
        </w:rPr>
        <w:t xml:space="preserve">го Образования «Городской округ город Астрахань» в течение семи дней со </w:t>
      </w:r>
      <w:r w:rsidR="00B91956" w:rsidRPr="00EC7A76">
        <w:rPr>
          <w:rFonts w:ascii="Arial" w:hAnsi="Arial" w:cs="Arial"/>
          <w:sz w:val="18"/>
          <w:szCs w:val="18"/>
        </w:rPr>
        <w:t>дня принятия настоящего распоряжения администрации муниципального образования «Городской округ город Астрахань» направить</w:t>
      </w:r>
      <w:r w:rsidR="00EC7A76" w:rsidRPr="00EC7A76">
        <w:rPr>
          <w:rFonts w:ascii="Arial" w:hAnsi="Arial" w:cs="Arial"/>
          <w:sz w:val="18"/>
          <w:szCs w:val="18"/>
        </w:rPr>
        <w:t xml:space="preserve"> </w:t>
      </w:r>
      <w:r w:rsidR="00B91956" w:rsidRPr="00EC7A76">
        <w:rPr>
          <w:rFonts w:ascii="Arial" w:hAnsi="Arial" w:cs="Arial"/>
          <w:sz w:val="18"/>
          <w:szCs w:val="18"/>
        </w:rPr>
        <w:t>его в адрес УГИБДД УМВД России по Аст</w:t>
      </w:r>
      <w:r w:rsidR="00B91956" w:rsidRPr="00EC7A76">
        <w:rPr>
          <w:rFonts w:ascii="Arial" w:hAnsi="Arial" w:cs="Arial"/>
          <w:sz w:val="18"/>
          <w:szCs w:val="18"/>
        </w:rPr>
        <w:t>раханской области.</w:t>
      </w:r>
    </w:p>
    <w:p w:rsidR="00BA42CE" w:rsidRPr="00EC7A76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5. </w:t>
      </w:r>
      <w:r w:rsidR="00B91956" w:rsidRPr="00EC7A76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</w:t>
      </w:r>
      <w:r w:rsidR="00B91956" w:rsidRPr="00EC7A76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«Городской округ город Астрахань».</w:t>
      </w:r>
    </w:p>
    <w:p w:rsidR="00BA42CE" w:rsidRPr="00EC7A76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6. </w:t>
      </w:r>
      <w:r w:rsidR="00B91956" w:rsidRPr="00EC7A7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91956" w:rsidRPr="00EC7A76">
        <w:rPr>
          <w:rFonts w:ascii="Arial" w:hAnsi="Arial" w:cs="Arial"/>
          <w:sz w:val="18"/>
          <w:szCs w:val="18"/>
        </w:rPr>
        <w:t>разместить</w:t>
      </w:r>
      <w:proofErr w:type="gramEnd"/>
      <w:r w:rsidR="00B91956" w:rsidRPr="00EC7A76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B91956" w:rsidRPr="00EC7A7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</w:t>
      </w:r>
      <w:r w:rsidR="00B91956" w:rsidRPr="00EC7A76">
        <w:rPr>
          <w:rFonts w:ascii="Arial" w:hAnsi="Arial" w:cs="Arial"/>
          <w:sz w:val="18"/>
          <w:szCs w:val="18"/>
        </w:rPr>
        <w:t>азования «Город</w:t>
      </w:r>
      <w:r w:rsidR="00EC7A76" w:rsidRPr="00EC7A76">
        <w:rPr>
          <w:rFonts w:ascii="Arial" w:hAnsi="Arial" w:cs="Arial"/>
          <w:sz w:val="18"/>
          <w:szCs w:val="18"/>
        </w:rPr>
        <w:t>с</w:t>
      </w:r>
      <w:r w:rsidR="00B91956" w:rsidRPr="00EC7A76">
        <w:rPr>
          <w:rFonts w:ascii="Arial" w:hAnsi="Arial" w:cs="Arial"/>
          <w:sz w:val="18"/>
          <w:szCs w:val="18"/>
        </w:rPr>
        <w:t>кой округ город Астрахань» в средствах массовой информации.</w:t>
      </w:r>
    </w:p>
    <w:p w:rsidR="00F12CB8" w:rsidRDefault="007C0F00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7A7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91956" w:rsidRPr="00EC7A76">
        <w:rPr>
          <w:rFonts w:ascii="Arial" w:hAnsi="Arial" w:cs="Arial"/>
          <w:sz w:val="18"/>
          <w:szCs w:val="18"/>
        </w:rPr>
        <w:t>Контроль за</w:t>
      </w:r>
      <w:proofErr w:type="gramEnd"/>
      <w:r w:rsidR="00B91956" w:rsidRPr="00EC7A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</w:t>
      </w:r>
      <w:r w:rsidR="00B91956" w:rsidRPr="00EC7A76">
        <w:rPr>
          <w:rFonts w:ascii="Arial" w:hAnsi="Arial" w:cs="Arial"/>
          <w:sz w:val="18"/>
          <w:szCs w:val="18"/>
        </w:rPr>
        <w:t xml:space="preserve">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1C6827" w:rsidRDefault="001C6827" w:rsidP="001C682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6827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1C6827" w:rsidRDefault="001C6827" w:rsidP="001C682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C6827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1C6827" w:rsidRPr="001C6827" w:rsidRDefault="001C6827" w:rsidP="001C6827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1C6827" w:rsidRPr="001C6827" w:rsidSect="00EC7A7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1C6827">
        <w:rPr>
          <w:rFonts w:ascii="Arial" w:hAnsi="Arial" w:cs="Arial"/>
          <w:b/>
          <w:sz w:val="18"/>
          <w:szCs w:val="18"/>
        </w:rPr>
        <w:t>О.А. Полумордвинов</w:t>
      </w:r>
    </w:p>
    <w:p w:rsidR="00BA42CE" w:rsidRPr="00EC7A76" w:rsidRDefault="0040567B" w:rsidP="00EC7A7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CB88924" wp14:editId="3712D85E">
            <wp:extent cx="5580380" cy="802723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42CE" w:rsidRPr="00EC7A76" w:rsidSect="00EC7A7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956" w:rsidRDefault="00B91956">
      <w:r>
        <w:separator/>
      </w:r>
    </w:p>
  </w:endnote>
  <w:endnote w:type="continuationSeparator" w:id="0">
    <w:p w:rsidR="00B91956" w:rsidRDefault="00B91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956" w:rsidRDefault="00B91956"/>
  </w:footnote>
  <w:footnote w:type="continuationSeparator" w:id="0">
    <w:p w:rsidR="00B91956" w:rsidRDefault="00B919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D6E63"/>
    <w:multiLevelType w:val="multilevel"/>
    <w:tmpl w:val="1D468B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42CE"/>
    <w:rsid w:val="001C6827"/>
    <w:rsid w:val="0040567B"/>
    <w:rsid w:val="007C0F00"/>
    <w:rsid w:val="00B91956"/>
    <w:rsid w:val="00BA42CE"/>
    <w:rsid w:val="00EC7A76"/>
    <w:rsid w:val="00EF7D16"/>
    <w:rsid w:val="00F1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2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0" w:lineRule="auto"/>
      <w:ind w:firstLine="9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4056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567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2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30" w:lineRule="auto"/>
      <w:ind w:firstLine="9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4056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567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2024-04-24T08:52:00Z</dcterms:created>
  <dcterms:modified xsi:type="dcterms:W3CDTF">2024-04-24T08:56:00Z</dcterms:modified>
</cp:coreProperties>
</file>