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8DC" w:rsidRPr="00E75084" w:rsidRDefault="006E28DC" w:rsidP="006E28D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6E28DC" w:rsidRDefault="006E28DC" w:rsidP="006E28D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6E28DC" w:rsidRPr="00E75084" w:rsidRDefault="006E28DC" w:rsidP="006E28D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24 декабря 2021 года № 2262-р </w:t>
      </w:r>
    </w:p>
    <w:p w:rsidR="006E28DC" w:rsidRPr="00E75084" w:rsidRDefault="006E28DC" w:rsidP="006E28D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«Об освобождении земельных участков, используемых </w:t>
      </w:r>
    </w:p>
    <w:p w:rsidR="006E28DC" w:rsidRPr="00E75084" w:rsidRDefault="006E28DC" w:rsidP="006E28DC">
      <w:pPr>
        <w:pStyle w:val="3"/>
        <w:spacing w:line="240" w:lineRule="auto"/>
        <w:rPr>
          <w:spacing w:val="0"/>
        </w:rPr>
      </w:pPr>
      <w:r>
        <w:rPr>
          <w:spacing w:val="0"/>
        </w:rPr>
        <w:t xml:space="preserve">без </w:t>
      </w:r>
      <w:proofErr w:type="gramStart"/>
      <w:r>
        <w:rPr>
          <w:spacing w:val="0"/>
        </w:rPr>
        <w:t>оформленных</w:t>
      </w:r>
      <w:proofErr w:type="gramEnd"/>
      <w:r>
        <w:rPr>
          <w:spacing w:val="0"/>
        </w:rPr>
        <w:t xml:space="preserve"> в установленном порядке правоустана</w:t>
      </w:r>
      <w:r w:rsidRPr="00E75084">
        <w:rPr>
          <w:spacing w:val="0"/>
        </w:rPr>
        <w:t>вливающих</w:t>
      </w:r>
    </w:p>
    <w:p w:rsidR="006E28DC" w:rsidRPr="00E75084" w:rsidRDefault="006E28DC" w:rsidP="006E28DC">
      <w:pPr>
        <w:pStyle w:val="3"/>
        <w:spacing w:line="240" w:lineRule="auto"/>
        <w:rPr>
          <w:spacing w:val="0"/>
        </w:rPr>
      </w:pPr>
      <w:r>
        <w:rPr>
          <w:spacing w:val="0"/>
        </w:rPr>
        <w:t xml:space="preserve"> (</w:t>
      </w:r>
      <w:proofErr w:type="spellStart"/>
      <w:r>
        <w:rPr>
          <w:spacing w:val="0"/>
        </w:rPr>
        <w:t>правоудостоверяющих</w:t>
      </w:r>
      <w:proofErr w:type="spellEnd"/>
      <w:r>
        <w:rPr>
          <w:spacing w:val="0"/>
        </w:rPr>
        <w:t>) документов на зем</w:t>
      </w:r>
      <w:r w:rsidRPr="00E75084">
        <w:rPr>
          <w:spacing w:val="0"/>
        </w:rPr>
        <w:t xml:space="preserve">лю, </w:t>
      </w:r>
      <w:proofErr w:type="gramStart"/>
      <w:r w:rsidRPr="00E75084">
        <w:rPr>
          <w:spacing w:val="0"/>
        </w:rPr>
        <w:t>от</w:t>
      </w:r>
      <w:proofErr w:type="gramEnd"/>
      <w:r w:rsidRPr="00E75084">
        <w:rPr>
          <w:spacing w:val="0"/>
        </w:rPr>
        <w:t xml:space="preserve"> самовольно </w:t>
      </w:r>
    </w:p>
    <w:p w:rsidR="006E28DC" w:rsidRPr="00E75084" w:rsidRDefault="006E28DC" w:rsidP="006E28D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установленных объектов движимого имущества»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E75084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75084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26.11.2021 № 13: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1.1. В Кировском районе города Астрахани нестационарные объекты - металлические калитки (2 ед.), расположенные по адресу: ул. Советской Милиции, д. 3/34.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1.2. В Ленинском районе города Астрахани: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1.2.1. Металлические гаражи (31 ед.), расположенные по адресу: ул. Яблочкова, д. 29, корп. 1.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1.2.2. Металлические гаражи (5 ед.), расположенные по адресу: ул. </w:t>
      </w:r>
      <w:proofErr w:type="gramStart"/>
      <w:r w:rsidRPr="00E75084">
        <w:rPr>
          <w:spacing w:val="0"/>
        </w:rPr>
        <w:t>Румынская</w:t>
      </w:r>
      <w:proofErr w:type="gramEnd"/>
      <w:r w:rsidRPr="00E75084">
        <w:rPr>
          <w:spacing w:val="0"/>
        </w:rPr>
        <w:t>, д. 5.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1.2.3. Металлический гараж, расположенный по адресу: ул. 4-я </w:t>
      </w:r>
      <w:proofErr w:type="gramStart"/>
      <w:r w:rsidRPr="00E75084">
        <w:rPr>
          <w:spacing w:val="0"/>
        </w:rPr>
        <w:t>Железнодорожная</w:t>
      </w:r>
      <w:proofErr w:type="gramEnd"/>
      <w:r w:rsidRPr="00E75084">
        <w:rPr>
          <w:spacing w:val="0"/>
        </w:rPr>
        <w:t>, д. 45 «Г».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1.2.4. Металлические гаражи (59 ед.), расположенные по адресу: ул. 1-я </w:t>
      </w:r>
      <w:proofErr w:type="gramStart"/>
      <w:r w:rsidRPr="00E75084">
        <w:rPr>
          <w:spacing w:val="0"/>
        </w:rPr>
        <w:t>Перевозная</w:t>
      </w:r>
      <w:proofErr w:type="gramEnd"/>
      <w:r w:rsidRPr="00E75084">
        <w:rPr>
          <w:spacing w:val="0"/>
        </w:rPr>
        <w:t>, д. 116.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1.2.5. Металлический гараж, расположенный по адресу: пер. Стационарный, д. 104 «Б».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1.3. В Советском районе города Астрахани: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1.3.1. </w:t>
      </w:r>
      <w:proofErr w:type="gramStart"/>
      <w:r w:rsidRPr="00E75084">
        <w:rPr>
          <w:spacing w:val="0"/>
        </w:rPr>
        <w:t>Палисадники (5 ед.), металлическое ограждение, расположенные по адресу: ул. Б. Хмельницкого, д. 21, корп. 1.</w:t>
      </w:r>
      <w:proofErr w:type="gramEnd"/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1.3.2. Металлические гаражи (7 ед.), расположенные по адресу: ул. Н. Островского, д. 7.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1.3.3. Металлические гаражи (4 ед.), расположенные по адресу: ул. </w:t>
      </w:r>
      <w:proofErr w:type="gramStart"/>
      <w:r w:rsidRPr="00E75084">
        <w:rPr>
          <w:spacing w:val="0"/>
        </w:rPr>
        <w:t>Звездная</w:t>
      </w:r>
      <w:proofErr w:type="gramEnd"/>
      <w:r w:rsidRPr="00E75084">
        <w:rPr>
          <w:spacing w:val="0"/>
        </w:rPr>
        <w:t>, д. 11/11, 15.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1.3.4. Металлический контейнер, расположенный по адресу: ул. Адм. Нахимова, д. 269ж.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1.3.5. Металлический гараж, расположенный по адресу: ул. Василькова, д. 19.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1.4.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города Астрахани: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1.4.1. Нестационарный торговый объект - павильон, расположенный по адресу: пер. Грановский, д. 71.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1.4.2. Деревянный туалет, деревянный сарай, </w:t>
      </w:r>
      <w:proofErr w:type="gramStart"/>
      <w:r w:rsidRPr="00E75084">
        <w:rPr>
          <w:spacing w:val="0"/>
        </w:rPr>
        <w:t>расположенные</w:t>
      </w:r>
      <w:proofErr w:type="gramEnd"/>
      <w:r w:rsidRPr="00E75084">
        <w:rPr>
          <w:spacing w:val="0"/>
        </w:rPr>
        <w:t xml:space="preserve"> по адресу: ул. 1-я Заречная, д. 4, корп. 1.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1.4.3. </w:t>
      </w:r>
      <w:proofErr w:type="gramStart"/>
      <w:r w:rsidRPr="00E75084">
        <w:rPr>
          <w:spacing w:val="0"/>
        </w:rPr>
        <w:t>Хозяйственные постройки (сараи) (15 ед.), металлический гараж, расположенные по адресу: ул. Пирогова, д. 194-194 «А».</w:t>
      </w:r>
      <w:proofErr w:type="gramEnd"/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1.4.4. Железобетонные изделия (строительный материал) (34 ед.), расположенные по адресу: ул. Водников, д. 18.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E75084">
        <w:rPr>
          <w:spacing w:val="0"/>
        </w:rPr>
        <w:t>промузел</w:t>
      </w:r>
      <w:proofErr w:type="spellEnd"/>
      <w:r w:rsidRPr="00E75084">
        <w:rPr>
          <w:spacing w:val="0"/>
        </w:rPr>
        <w:t>, ул. Широкая, д. 1.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E75084">
        <w:rPr>
          <w:spacing w:val="0"/>
        </w:rPr>
        <w:t>Трусовского</w:t>
      </w:r>
      <w:proofErr w:type="spellEnd"/>
      <w:r w:rsidRPr="00E75084">
        <w:rPr>
          <w:spacing w:val="0"/>
        </w:rPr>
        <w:t xml:space="preserve"> района города Астрахани, - территорию ООО «А</w:t>
      </w:r>
      <w:proofErr w:type="gramStart"/>
      <w:r w:rsidRPr="00E75084">
        <w:rPr>
          <w:spacing w:val="0"/>
        </w:rPr>
        <w:t>1</w:t>
      </w:r>
      <w:proofErr w:type="gramEnd"/>
      <w:r w:rsidRPr="00E75084">
        <w:rPr>
          <w:spacing w:val="0"/>
        </w:rPr>
        <w:t>», расположенную по адресу: г. Астрахань, Трусовский район, ул. Керченская, д. 57;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E75084">
        <w:rPr>
          <w:spacing w:val="0"/>
        </w:rPr>
        <w:t>у ООО</w:t>
      </w:r>
      <w:proofErr w:type="gramEnd"/>
      <w:r w:rsidRPr="00E75084">
        <w:rPr>
          <w:spacing w:val="0"/>
        </w:rPr>
        <w:t xml:space="preserve"> «</w:t>
      </w:r>
      <w:proofErr w:type="spellStart"/>
      <w:r w:rsidRPr="00E75084">
        <w:rPr>
          <w:spacing w:val="0"/>
        </w:rPr>
        <w:t>Батайль</w:t>
      </w:r>
      <w:proofErr w:type="spellEnd"/>
      <w:r w:rsidRPr="00E75084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E75084">
        <w:rPr>
          <w:spacing w:val="0"/>
        </w:rPr>
        <w:t>промузел</w:t>
      </w:r>
      <w:proofErr w:type="spellEnd"/>
      <w:r w:rsidRPr="00E75084">
        <w:rPr>
          <w:spacing w:val="0"/>
        </w:rPr>
        <w:t>, ш. Энергетиков, д. 5а;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E75084">
        <w:rPr>
          <w:spacing w:val="0"/>
        </w:rPr>
        <w:t>у ООО</w:t>
      </w:r>
      <w:proofErr w:type="gramEnd"/>
      <w:r w:rsidRPr="00E75084">
        <w:rPr>
          <w:spacing w:val="0"/>
        </w:rPr>
        <w:t xml:space="preserve"> «</w:t>
      </w:r>
      <w:proofErr w:type="spellStart"/>
      <w:r w:rsidRPr="00E75084">
        <w:rPr>
          <w:spacing w:val="0"/>
        </w:rPr>
        <w:t>Батайль</w:t>
      </w:r>
      <w:proofErr w:type="spellEnd"/>
      <w:r w:rsidRPr="00E75084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E75084">
        <w:rPr>
          <w:spacing w:val="0"/>
        </w:rPr>
        <w:t>промузел</w:t>
      </w:r>
      <w:proofErr w:type="spellEnd"/>
      <w:r w:rsidRPr="00E75084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E75084">
        <w:rPr>
          <w:spacing w:val="0"/>
        </w:rPr>
        <w:t>промузел</w:t>
      </w:r>
      <w:proofErr w:type="spellEnd"/>
      <w:r w:rsidRPr="00E75084">
        <w:rPr>
          <w:spacing w:val="0"/>
        </w:rPr>
        <w:t>, ул. Широкая, д. 1.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 Администрациям Кировского, Ленинского, </w:t>
      </w:r>
      <w:proofErr w:type="spellStart"/>
      <w:r w:rsidRPr="00E75084">
        <w:rPr>
          <w:spacing w:val="0"/>
        </w:rPr>
        <w:t>Трусовского</w:t>
      </w:r>
      <w:proofErr w:type="spellEnd"/>
      <w:r w:rsidRPr="00E75084">
        <w:rPr>
          <w:spacing w:val="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lastRenderedPageBreak/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6E28DC" w:rsidRPr="00E75084" w:rsidRDefault="006E28DC" w:rsidP="006E28D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6.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6E28DC" w:rsidRPr="00E75084" w:rsidRDefault="006E28DC" w:rsidP="006E28DC">
      <w:pPr>
        <w:pStyle w:val="a3"/>
        <w:spacing w:line="240" w:lineRule="auto"/>
        <w:jc w:val="right"/>
        <w:rPr>
          <w:b/>
          <w:bCs/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</w:p>
    <w:p w:rsidR="00FF4A14" w:rsidRPr="006E28DC" w:rsidRDefault="006E28DC" w:rsidP="006E28DC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М.Н. ПЕРМЯКОВА</w:t>
      </w:r>
    </w:p>
    <w:sectPr w:rsidR="00FF4A14" w:rsidRPr="006E28DC" w:rsidSect="006E28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8DC"/>
    <w:rsid w:val="006E28D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28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28D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28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28D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748</Words>
  <Characters>4264</Characters>
  <Application>Microsoft Office Word</Application>
  <DocSecurity>0</DocSecurity>
  <Lines>35</Lines>
  <Paragraphs>10</Paragraphs>
  <ScaleCrop>false</ScaleCrop>
  <Company/>
  <LinksUpToDate>false</LinksUpToDate>
  <CharactersWithSpaces>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2021-12-29T05:07:00Z</dcterms:created>
  <dcterms:modified xsi:type="dcterms:W3CDTF">2021-12-29T05:08:00Z</dcterms:modified>
</cp:coreProperties>
</file>