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8E6" w:rsidRPr="0055222E" w:rsidRDefault="00AD68E6" w:rsidP="00AD68E6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Администрация муниципального образования «Город Астрахань» </w:t>
      </w:r>
    </w:p>
    <w:p w:rsidR="00F16A46" w:rsidRDefault="00AD68E6" w:rsidP="00AD68E6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РАСПОРЯЖЕНИЕ</w:t>
      </w:r>
    </w:p>
    <w:p w:rsidR="00AD68E6" w:rsidRPr="0055222E" w:rsidRDefault="00AD68E6" w:rsidP="00AD68E6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24 июня 2019 года № 1616-р</w:t>
      </w:r>
    </w:p>
    <w:p w:rsidR="00AD68E6" w:rsidRPr="0055222E" w:rsidRDefault="00AD68E6" w:rsidP="00AD68E6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«Об определении границ прилегающих территорий к объекту, </w:t>
      </w:r>
    </w:p>
    <w:p w:rsidR="00AD68E6" w:rsidRPr="0055222E" w:rsidRDefault="00AD68E6" w:rsidP="00AD68E6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на </w:t>
      </w:r>
      <w:proofErr w:type="gramStart"/>
      <w:r w:rsidRPr="0055222E">
        <w:rPr>
          <w:spacing w:val="0"/>
        </w:rPr>
        <w:t>котором</w:t>
      </w:r>
      <w:proofErr w:type="gramEnd"/>
      <w:r w:rsidRPr="0055222E">
        <w:rPr>
          <w:spacing w:val="0"/>
        </w:rPr>
        <w:t xml:space="preserve"> не допускается розничная продажа алкогольной</w:t>
      </w:r>
    </w:p>
    <w:p w:rsidR="00AD68E6" w:rsidRPr="0055222E" w:rsidRDefault="00AD68E6" w:rsidP="00AD68E6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 продукции во время проведения мероприятий, посвященных </w:t>
      </w:r>
    </w:p>
    <w:p w:rsidR="00AD68E6" w:rsidRPr="0055222E" w:rsidRDefault="00AD68E6" w:rsidP="00AD68E6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празднованию Дня молодежи, Дня рыбака и </w:t>
      </w:r>
    </w:p>
    <w:p w:rsidR="00AD68E6" w:rsidRPr="0055222E" w:rsidRDefault="00AD68E6" w:rsidP="00AD68E6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Дня Военно-морского флота на территории </w:t>
      </w:r>
    </w:p>
    <w:p w:rsidR="00AD68E6" w:rsidRPr="0055222E" w:rsidRDefault="00AD68E6" w:rsidP="00AD68E6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муниципального образования «Город Астрахань»</w:t>
      </w:r>
    </w:p>
    <w:p w:rsidR="00AD68E6" w:rsidRPr="0055222E" w:rsidRDefault="00AD68E6" w:rsidP="00F16A46">
      <w:pPr>
        <w:pStyle w:val="a3"/>
        <w:spacing w:line="240" w:lineRule="auto"/>
        <w:ind w:firstLine="709"/>
        <w:rPr>
          <w:spacing w:val="0"/>
        </w:rPr>
      </w:pPr>
      <w:proofErr w:type="gramStart"/>
      <w:r w:rsidRPr="0055222E">
        <w:rPr>
          <w:spacing w:val="0"/>
        </w:rPr>
        <w:t>Руководствуясь законом Астраханской области «О дополнительных ограничениях розничной продажи алкогольной продукции на территории Астраханской области», постановлением Правительства Российской Федерации от 27.12.2012 № 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</w:t>
      </w:r>
      <w:proofErr w:type="gramEnd"/>
      <w:r w:rsidRPr="0055222E">
        <w:rPr>
          <w:spacing w:val="0"/>
        </w:rPr>
        <w:t xml:space="preserve"> </w:t>
      </w:r>
      <w:proofErr w:type="gramStart"/>
      <w:r w:rsidRPr="0055222E">
        <w:rPr>
          <w:spacing w:val="0"/>
        </w:rPr>
        <w:t>объектам территорий, на которых не допускается розничная продажа алкогольной продукции», постановлением администрации города Астрахани от 19.04.2013 № 2974 «Об определении границ прилегающих территорий к организациям и (или) объектам, на которых не допускается розничная продажа алкогольной продукции на территории г. Астрахани», с изменениями, внесенными постановлением администрации города Астрахани от 30.10.2014 № 6927, постановлениями администрации муниципального образования «Город Астрахань» от 06.04.2016 № 2202, от 12.07.2016</w:t>
      </w:r>
      <w:proofErr w:type="gramEnd"/>
      <w:r w:rsidRPr="0055222E">
        <w:rPr>
          <w:spacing w:val="0"/>
        </w:rPr>
        <w:t xml:space="preserve"> № 4593:</w:t>
      </w:r>
    </w:p>
    <w:p w:rsidR="00AD68E6" w:rsidRPr="0055222E" w:rsidRDefault="00AD68E6" w:rsidP="00F16A46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1. Определить границы прилегающих территорий к объекту, на котором не допускается розничная продажа алкогольной продукции во время проведения мероприятий 28.06.2019, посвященных празднованию Дня молодежи, 14.07.2019, посвященных празднованию Дня рыбака, и 28.07.2019, посвященных празднованию Дня Военно-морского флота, согласно прилагаемой схеме границ прилегающих территорий.</w:t>
      </w:r>
    </w:p>
    <w:p w:rsidR="00AD68E6" w:rsidRPr="0055222E" w:rsidRDefault="00AD68E6" w:rsidP="00F16A46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 Утвердить объект Набережная реки Волги (от здания Дворца бракосочетания до памятника Петру I), в отношении которого определены границы прилегающих территорий, на которых не допускается розничная продажа алкогольной продукции во время проведения мероприятий, посвященных празднованию Дня молодежи, Дня рыбака, Дня Военно-морского флота.</w:t>
      </w:r>
    </w:p>
    <w:p w:rsidR="00AD68E6" w:rsidRPr="0055222E" w:rsidRDefault="00AD68E6" w:rsidP="00F16A46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3. Просить начальника УМВД России по городу Астрахань </w:t>
      </w:r>
      <w:proofErr w:type="spellStart"/>
      <w:r w:rsidRPr="0055222E">
        <w:rPr>
          <w:spacing w:val="0"/>
        </w:rPr>
        <w:t>Сафаралиева</w:t>
      </w:r>
      <w:proofErr w:type="spellEnd"/>
      <w:r w:rsidRPr="0055222E">
        <w:rPr>
          <w:spacing w:val="0"/>
        </w:rPr>
        <w:t xml:space="preserve"> Н.Т. при проведении мероприятий, посвященных празднованию Дня молодежи, Дня рыбака и Дня Военно-морского флота, обеспечить охрану общественного порядка и осуществить </w:t>
      </w:r>
      <w:proofErr w:type="gramStart"/>
      <w:r w:rsidRPr="0055222E">
        <w:rPr>
          <w:spacing w:val="0"/>
        </w:rPr>
        <w:t>контроль за</w:t>
      </w:r>
      <w:proofErr w:type="gramEnd"/>
      <w:r w:rsidRPr="0055222E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Астрахань».</w:t>
      </w:r>
    </w:p>
    <w:p w:rsidR="00AD68E6" w:rsidRPr="0055222E" w:rsidRDefault="00AD68E6" w:rsidP="00F16A46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4. Управлению информационной политики администрации муниципального образования «Город Астрахань»:</w:t>
      </w:r>
    </w:p>
    <w:p w:rsidR="00AD68E6" w:rsidRPr="0055222E" w:rsidRDefault="00AD68E6" w:rsidP="00F16A46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4.1.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AD68E6" w:rsidRPr="0055222E" w:rsidRDefault="00AD68E6" w:rsidP="00F16A46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4.2. Проинформировать население города Астрахани об ограничении продажи алкогольной продукции во время проведения мероприятий, посвященных празднованию Дня молодежи, Дня рыбака и Дня Военно-морского флота.</w:t>
      </w:r>
    </w:p>
    <w:p w:rsidR="00AD68E6" w:rsidRPr="0055222E" w:rsidRDefault="00AD68E6" w:rsidP="00F16A46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4.3. </w:t>
      </w:r>
      <w:proofErr w:type="gramStart"/>
      <w:r w:rsidRPr="0055222E">
        <w:rPr>
          <w:spacing w:val="0"/>
        </w:rPr>
        <w:t>Разместить</w:t>
      </w:r>
      <w:proofErr w:type="gramEnd"/>
      <w:r w:rsidRPr="0055222E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AD68E6" w:rsidRPr="0055222E" w:rsidRDefault="00AD68E6" w:rsidP="00F16A46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5. Управлению торговли и поддержки предпринимательства администрации муниципального образования «Город Астрахань» направить настоящее распоряжение администрации муниципального образования «Город Астрахань» в министерство экономического развития Астраханской области в целях размещения на официальном сайте www.minec.astrobl.ru не позднее 1 месяца со дня его принятия.</w:t>
      </w:r>
    </w:p>
    <w:p w:rsidR="00AD68E6" w:rsidRPr="0055222E" w:rsidRDefault="00AD68E6" w:rsidP="00F16A46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6. </w:t>
      </w:r>
      <w:proofErr w:type="gramStart"/>
      <w:r w:rsidRPr="0055222E">
        <w:rPr>
          <w:spacing w:val="0"/>
        </w:rPr>
        <w:t>Контроль за</w:t>
      </w:r>
      <w:proofErr w:type="gramEnd"/>
      <w:r w:rsidRPr="0055222E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заместителя главы администрации по экономике администрации муниципального образования «Город Астрахань».</w:t>
      </w:r>
    </w:p>
    <w:p w:rsidR="009A26A3" w:rsidRDefault="00AD68E6" w:rsidP="00F16A46">
      <w:pPr>
        <w:jc w:val="right"/>
        <w:rPr>
          <w:b/>
          <w:bCs/>
          <w:caps/>
        </w:rPr>
      </w:pPr>
      <w:r w:rsidRPr="0055222E">
        <w:rPr>
          <w:b/>
          <w:bCs/>
        </w:rPr>
        <w:t xml:space="preserve">Глава администрации </w:t>
      </w:r>
      <w:r w:rsidRPr="0055222E">
        <w:rPr>
          <w:b/>
          <w:bCs/>
          <w:caps/>
        </w:rPr>
        <w:t>Р.Л. Харисов</w:t>
      </w:r>
      <w:r w:rsidR="009A26A3">
        <w:rPr>
          <w:b/>
          <w:bCs/>
          <w:caps/>
        </w:rPr>
        <w:br w:type="page"/>
      </w:r>
    </w:p>
    <w:p w:rsidR="00A67B66" w:rsidRDefault="00E21FB0" w:rsidP="00F16A46">
      <w:pPr>
        <w:jc w:val="right"/>
      </w:pPr>
      <w:r>
        <w:rPr>
          <w:noProof/>
          <w:lang w:eastAsia="ru-RU"/>
        </w:rPr>
        <w:lastRenderedPageBreak/>
        <w:drawing>
          <wp:inline distT="0" distB="0" distL="0" distR="0">
            <wp:extent cx="4393565" cy="868108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565" cy="868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7B66" w:rsidSect="00F16A46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8E6"/>
    <w:rsid w:val="009A26A3"/>
    <w:rsid w:val="00A67B66"/>
    <w:rsid w:val="00AD68E6"/>
    <w:rsid w:val="00E21FB0"/>
    <w:rsid w:val="00F1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8E6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AD68E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AD68E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9A2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26A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8E6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AD68E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AD68E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9A2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26A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2019-06-26T07:26:00Z</dcterms:created>
  <dcterms:modified xsi:type="dcterms:W3CDTF">2019-06-26T08:24:00Z</dcterms:modified>
</cp:coreProperties>
</file>