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2C90" w:rsidRPr="00CD0EDB" w:rsidRDefault="00B22C90" w:rsidP="00CD0EDB"/>
    <w:p w:rsidR="00B22C90" w:rsidRPr="000C4FA5" w:rsidRDefault="00CD0EDB" w:rsidP="000C4FA5">
      <w:pPr>
        <w:jc w:val="center"/>
        <w:rPr>
          <w:rFonts w:asciiTheme="majorHAnsi" w:hAnsiTheme="majorHAnsi"/>
          <w:b/>
          <w:sz w:val="20"/>
          <w:szCs w:val="20"/>
        </w:rPr>
      </w:pPr>
      <w:r w:rsidRPr="000C4FA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C4FA5" w:rsidRPr="000C4FA5" w:rsidRDefault="00F21E95" w:rsidP="000C4FA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C4FA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B22C90" w:rsidRPr="000C4FA5" w:rsidRDefault="00F21E95" w:rsidP="000C4FA5">
      <w:pPr>
        <w:jc w:val="center"/>
        <w:rPr>
          <w:rFonts w:asciiTheme="majorHAnsi" w:hAnsiTheme="majorHAnsi"/>
          <w:b/>
          <w:sz w:val="20"/>
          <w:szCs w:val="20"/>
        </w:rPr>
      </w:pPr>
      <w:r w:rsidRPr="000C4FA5">
        <w:rPr>
          <w:rFonts w:asciiTheme="majorHAnsi" w:hAnsiTheme="majorHAnsi"/>
          <w:b/>
          <w:sz w:val="20"/>
          <w:szCs w:val="20"/>
        </w:rPr>
        <w:t>24 мая 2023 года</w:t>
      </w:r>
      <w:bookmarkEnd w:id="1"/>
      <w:bookmarkEnd w:id="2"/>
      <w:r w:rsidR="00CD0EDB" w:rsidRPr="000C4FA5">
        <w:rPr>
          <w:rFonts w:asciiTheme="majorHAnsi" w:hAnsiTheme="majorHAnsi"/>
          <w:b/>
          <w:sz w:val="20"/>
          <w:szCs w:val="20"/>
        </w:rPr>
        <w:t xml:space="preserve"> </w:t>
      </w:r>
      <w:r w:rsidRPr="000C4FA5">
        <w:rPr>
          <w:rFonts w:asciiTheme="majorHAnsi" w:hAnsiTheme="majorHAnsi"/>
          <w:b/>
          <w:sz w:val="20"/>
          <w:szCs w:val="20"/>
        </w:rPr>
        <w:t>№</w:t>
      </w:r>
      <w:r w:rsidR="00CD0EDB" w:rsidRPr="000C4FA5">
        <w:rPr>
          <w:rFonts w:asciiTheme="majorHAnsi" w:hAnsiTheme="majorHAnsi"/>
          <w:b/>
          <w:sz w:val="20"/>
          <w:szCs w:val="20"/>
        </w:rPr>
        <w:t xml:space="preserve"> </w:t>
      </w:r>
      <w:r w:rsidRPr="000C4FA5">
        <w:rPr>
          <w:rFonts w:asciiTheme="majorHAnsi" w:hAnsiTheme="majorHAnsi"/>
          <w:b/>
          <w:sz w:val="20"/>
          <w:szCs w:val="20"/>
        </w:rPr>
        <w:t>793-р</w:t>
      </w:r>
    </w:p>
    <w:p w:rsidR="000C4FA5" w:rsidRDefault="00CD0EDB" w:rsidP="000C4FA5">
      <w:pPr>
        <w:jc w:val="center"/>
        <w:rPr>
          <w:rFonts w:asciiTheme="majorHAnsi" w:hAnsiTheme="majorHAnsi"/>
          <w:b/>
          <w:sz w:val="20"/>
          <w:szCs w:val="20"/>
        </w:rPr>
      </w:pPr>
      <w:r w:rsidRPr="000C4FA5">
        <w:rPr>
          <w:rFonts w:asciiTheme="majorHAnsi" w:hAnsiTheme="majorHAnsi"/>
          <w:b/>
          <w:sz w:val="20"/>
          <w:szCs w:val="20"/>
        </w:rPr>
        <w:t>«О</w:t>
      </w:r>
      <w:r w:rsidR="00F21E95" w:rsidRPr="000C4FA5">
        <w:rPr>
          <w:rFonts w:asciiTheme="majorHAnsi" w:hAnsiTheme="majorHAnsi"/>
          <w:b/>
          <w:sz w:val="20"/>
          <w:szCs w:val="20"/>
        </w:rPr>
        <w:t xml:space="preserve"> приватизации муниципального имущества - нежилых помещений, расположенных по адресу: </w:t>
      </w:r>
      <w:r w:rsidR="00F21E95" w:rsidRPr="000C4FA5">
        <w:rPr>
          <w:rFonts w:asciiTheme="majorHAnsi" w:hAnsiTheme="majorHAnsi"/>
          <w:b/>
          <w:sz w:val="20"/>
          <w:szCs w:val="20"/>
        </w:rPr>
        <w:t>г. Аст</w:t>
      </w:r>
      <w:r w:rsidR="00F21E95" w:rsidRPr="000C4FA5">
        <w:rPr>
          <w:rFonts w:asciiTheme="majorHAnsi" w:hAnsiTheme="majorHAnsi"/>
          <w:b/>
          <w:sz w:val="20"/>
          <w:szCs w:val="20"/>
        </w:rPr>
        <w:softHyphen/>
        <w:t>рахань, Кировский район, ул. Со</w:t>
      </w:r>
      <w:r w:rsidR="00F21E95" w:rsidRPr="000C4FA5">
        <w:rPr>
          <w:rFonts w:asciiTheme="majorHAnsi" w:hAnsiTheme="majorHAnsi"/>
          <w:b/>
          <w:sz w:val="20"/>
          <w:szCs w:val="20"/>
        </w:rPr>
        <w:softHyphen/>
        <w:t>ветская / ул. Володарского/ ул.</w:t>
      </w:r>
      <w:r w:rsidR="00F21E95" w:rsidRPr="000C4FA5">
        <w:rPr>
          <w:rFonts w:asciiTheme="majorHAnsi" w:hAnsiTheme="majorHAnsi"/>
          <w:b/>
          <w:sz w:val="20"/>
          <w:szCs w:val="20"/>
        </w:rPr>
        <w:t xml:space="preserve"> Чернышевского, д. 10/18/9 (литер А), пом. 55, к. 11, 12, 13, 14, 15, 16 </w:t>
      </w:r>
    </w:p>
    <w:p w:rsidR="000C4FA5" w:rsidRDefault="00F21E95" w:rsidP="000C4FA5">
      <w:pPr>
        <w:jc w:val="center"/>
        <w:rPr>
          <w:rFonts w:asciiTheme="majorHAnsi" w:hAnsiTheme="majorHAnsi"/>
          <w:b/>
          <w:sz w:val="20"/>
          <w:szCs w:val="20"/>
        </w:rPr>
      </w:pPr>
      <w:r w:rsidRPr="000C4FA5">
        <w:rPr>
          <w:rFonts w:asciiTheme="majorHAnsi" w:hAnsiTheme="majorHAnsi"/>
          <w:b/>
          <w:sz w:val="20"/>
          <w:szCs w:val="20"/>
        </w:rPr>
        <w:t>в порядке реализации преимуще</w:t>
      </w:r>
      <w:r w:rsidRPr="000C4FA5">
        <w:rPr>
          <w:rFonts w:asciiTheme="majorHAnsi" w:hAnsiTheme="majorHAnsi"/>
          <w:b/>
          <w:sz w:val="20"/>
          <w:szCs w:val="20"/>
        </w:rPr>
        <w:softHyphen/>
        <w:t xml:space="preserve">ственного права арендатора </w:t>
      </w:r>
      <w:r w:rsidR="000C4FA5">
        <w:rPr>
          <w:rFonts w:asciiTheme="majorHAnsi" w:hAnsiTheme="majorHAnsi"/>
          <w:b/>
          <w:sz w:val="20"/>
          <w:szCs w:val="20"/>
        </w:rPr>
        <w:t>–</w:t>
      </w:r>
      <w:r w:rsidRPr="000C4FA5">
        <w:rPr>
          <w:rFonts w:asciiTheme="majorHAnsi" w:hAnsiTheme="majorHAnsi"/>
          <w:b/>
          <w:sz w:val="20"/>
          <w:szCs w:val="20"/>
        </w:rPr>
        <w:t xml:space="preserve"> </w:t>
      </w:r>
    </w:p>
    <w:p w:rsidR="00B22C90" w:rsidRPr="000C4FA5" w:rsidRDefault="00F21E95" w:rsidP="000C4FA5">
      <w:pPr>
        <w:jc w:val="center"/>
        <w:rPr>
          <w:rFonts w:asciiTheme="majorHAnsi" w:hAnsiTheme="majorHAnsi"/>
          <w:b/>
          <w:sz w:val="20"/>
          <w:szCs w:val="20"/>
        </w:rPr>
      </w:pPr>
      <w:r w:rsidRPr="000C4FA5">
        <w:rPr>
          <w:rFonts w:asciiTheme="majorHAnsi" w:hAnsiTheme="majorHAnsi"/>
          <w:b/>
          <w:sz w:val="20"/>
          <w:szCs w:val="20"/>
        </w:rPr>
        <w:t>ин</w:t>
      </w:r>
      <w:r w:rsidRPr="000C4FA5">
        <w:rPr>
          <w:rFonts w:asciiTheme="majorHAnsi" w:hAnsiTheme="majorHAnsi"/>
          <w:b/>
          <w:sz w:val="20"/>
          <w:szCs w:val="20"/>
        </w:rPr>
        <w:softHyphen/>
        <w:t>дивидуального предпринимателя</w:t>
      </w:r>
      <w:r w:rsidR="000C4FA5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_GoBack"/>
      <w:bookmarkEnd w:id="3"/>
      <w:r w:rsidRPr="000C4FA5">
        <w:rPr>
          <w:rFonts w:asciiTheme="majorHAnsi" w:hAnsiTheme="majorHAnsi"/>
          <w:b/>
          <w:sz w:val="20"/>
          <w:szCs w:val="20"/>
        </w:rPr>
        <w:t xml:space="preserve"> </w:t>
      </w:r>
      <w:proofErr w:type="spellStart"/>
      <w:r w:rsidRPr="000C4FA5">
        <w:rPr>
          <w:rFonts w:asciiTheme="majorHAnsi" w:hAnsiTheme="majorHAnsi"/>
          <w:b/>
          <w:sz w:val="20"/>
          <w:szCs w:val="20"/>
        </w:rPr>
        <w:t>Бегларян</w:t>
      </w:r>
      <w:proofErr w:type="spellEnd"/>
      <w:r w:rsidRPr="000C4FA5">
        <w:rPr>
          <w:rFonts w:asciiTheme="majorHAnsi" w:hAnsiTheme="majorHAnsi"/>
          <w:b/>
          <w:sz w:val="20"/>
          <w:szCs w:val="20"/>
        </w:rPr>
        <w:t xml:space="preserve"> Надежды Алексеевны</w:t>
      </w:r>
      <w:r w:rsidR="00CD0EDB" w:rsidRPr="000C4FA5">
        <w:rPr>
          <w:rFonts w:asciiTheme="majorHAnsi" w:hAnsiTheme="majorHAnsi"/>
          <w:b/>
          <w:sz w:val="20"/>
          <w:szCs w:val="20"/>
        </w:rPr>
        <w:t>»</w:t>
      </w:r>
    </w:p>
    <w:p w:rsidR="00B22C90" w:rsidRPr="00CD0EDB" w:rsidRDefault="00F21E95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D0EDB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</w:t>
      </w:r>
      <w:r w:rsidRPr="00CD0EDB">
        <w:rPr>
          <w:rFonts w:ascii="Arial" w:hAnsi="Arial" w:cs="Arial"/>
          <w:sz w:val="18"/>
          <w:szCs w:val="18"/>
        </w:rPr>
        <w:t>я движимого и недвижимого имущества, находящегося в государственной или в муниципальной собственности и арендуемого субъектами малого и средне</w:t>
      </w:r>
      <w:r w:rsidRPr="00CD0EDB">
        <w:rPr>
          <w:rFonts w:ascii="Arial" w:hAnsi="Arial" w:cs="Arial"/>
          <w:sz w:val="18"/>
          <w:szCs w:val="18"/>
        </w:rPr>
        <w:softHyphen/>
        <w:t>го предпринимательства, и о внесении изменений в отдельные законодатель</w:t>
      </w:r>
      <w:r w:rsidRPr="00CD0EDB">
        <w:rPr>
          <w:rFonts w:ascii="Arial" w:hAnsi="Arial" w:cs="Arial"/>
          <w:sz w:val="18"/>
          <w:szCs w:val="18"/>
        </w:rPr>
        <w:softHyphen/>
        <w:t>ные акты Российской Федерации», «О приват</w:t>
      </w:r>
      <w:r w:rsidRPr="00CD0EDB">
        <w:rPr>
          <w:rFonts w:ascii="Arial" w:hAnsi="Arial" w:cs="Arial"/>
          <w:sz w:val="18"/>
          <w:szCs w:val="18"/>
        </w:rPr>
        <w:t>изации государственного и му</w:t>
      </w:r>
      <w:r w:rsidRPr="00CD0EDB">
        <w:rPr>
          <w:rFonts w:ascii="Arial" w:hAnsi="Arial" w:cs="Arial"/>
          <w:sz w:val="18"/>
          <w:szCs w:val="18"/>
        </w:rPr>
        <w:softHyphen/>
        <w:t>ниципального имущества», на основании заявления о реализации преимуще</w:t>
      </w:r>
      <w:r w:rsidRPr="00CD0EDB">
        <w:rPr>
          <w:rFonts w:ascii="Arial" w:hAnsi="Arial" w:cs="Arial"/>
          <w:sz w:val="18"/>
          <w:szCs w:val="18"/>
        </w:rPr>
        <w:softHyphen/>
        <w:t xml:space="preserve">ственного права на приобретение арендуемого имущества индивидуального предпринимателя </w:t>
      </w:r>
      <w:proofErr w:type="spellStart"/>
      <w:r w:rsidRPr="00CD0EDB">
        <w:rPr>
          <w:rFonts w:ascii="Arial" w:hAnsi="Arial" w:cs="Arial"/>
          <w:sz w:val="18"/>
          <w:szCs w:val="18"/>
        </w:rPr>
        <w:t>Бегларян</w:t>
      </w:r>
      <w:proofErr w:type="spellEnd"/>
      <w:r w:rsidRPr="00CD0EDB">
        <w:rPr>
          <w:rFonts w:ascii="Arial" w:hAnsi="Arial" w:cs="Arial"/>
          <w:sz w:val="18"/>
          <w:szCs w:val="18"/>
        </w:rPr>
        <w:t xml:space="preserve"> Надежды Алексеевны от 21.03.2023 (</w:t>
      </w:r>
      <w:proofErr w:type="spellStart"/>
      <w:r w:rsidRPr="00CD0EDB">
        <w:rPr>
          <w:rFonts w:ascii="Arial" w:hAnsi="Arial" w:cs="Arial"/>
          <w:sz w:val="18"/>
          <w:szCs w:val="18"/>
        </w:rPr>
        <w:t>вх</w:t>
      </w:r>
      <w:proofErr w:type="spellEnd"/>
      <w:r w:rsidRPr="00CD0EDB">
        <w:rPr>
          <w:rFonts w:ascii="Arial" w:hAnsi="Arial" w:cs="Arial"/>
          <w:sz w:val="18"/>
          <w:szCs w:val="18"/>
        </w:rPr>
        <w:t>. № 03-10</w:t>
      </w:r>
      <w:proofErr w:type="gramEnd"/>
      <w:r w:rsidRPr="00CD0EDB">
        <w:rPr>
          <w:rFonts w:ascii="Arial" w:hAnsi="Arial" w:cs="Arial"/>
          <w:sz w:val="18"/>
          <w:szCs w:val="18"/>
        </w:rPr>
        <w:t xml:space="preserve">- </w:t>
      </w:r>
      <w:proofErr w:type="gramStart"/>
      <w:r w:rsidRPr="00CD0EDB">
        <w:rPr>
          <w:rFonts w:ascii="Arial" w:hAnsi="Arial" w:cs="Arial"/>
          <w:sz w:val="18"/>
          <w:szCs w:val="18"/>
        </w:rPr>
        <w:t>02-3520/23 от 2</w:t>
      </w:r>
      <w:r w:rsidRPr="00CD0EDB">
        <w:rPr>
          <w:rFonts w:ascii="Arial" w:hAnsi="Arial" w:cs="Arial"/>
          <w:sz w:val="18"/>
          <w:szCs w:val="18"/>
        </w:rPr>
        <w:t>1.03.2023):</w:t>
      </w:r>
      <w:proofErr w:type="gramEnd"/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1. </w:t>
      </w:r>
      <w:r w:rsidR="00F21E95" w:rsidRPr="00CD0ED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F21E95" w:rsidRPr="00CD0EDB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1.1. </w:t>
      </w:r>
      <w:r w:rsidR="00F21E95" w:rsidRPr="00CD0EDB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нежилых помещений, расположенных по адресу: г. Астрахань, Кировский район, ул. Советская / ул. </w:t>
      </w:r>
      <w:r w:rsidR="00F21E95" w:rsidRPr="00CD0EDB">
        <w:rPr>
          <w:rFonts w:ascii="Arial" w:hAnsi="Arial" w:cs="Arial"/>
          <w:sz w:val="18"/>
          <w:szCs w:val="18"/>
        </w:rPr>
        <w:t xml:space="preserve">Володарского/ ул. Чернышевского, д. 10/18/9 (литер А), пом. 55, к. 11, общей площадью 51,8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кв</w:t>
      </w:r>
      <w:proofErr w:type="gramStart"/>
      <w:r w:rsidR="00F21E95" w:rsidRPr="00CD0ED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21E95" w:rsidRPr="00CD0EDB">
        <w:rPr>
          <w:rFonts w:ascii="Arial" w:hAnsi="Arial" w:cs="Arial"/>
          <w:sz w:val="18"/>
          <w:szCs w:val="18"/>
        </w:rPr>
        <w:t xml:space="preserve">, кадастровый номер 30:12:010312:426; к. 12, общей площадью 24,9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кв.м</w:t>
      </w:r>
      <w:proofErr w:type="spellEnd"/>
      <w:r w:rsidR="00F21E95" w:rsidRPr="00CD0EDB">
        <w:rPr>
          <w:rFonts w:ascii="Arial" w:hAnsi="Arial" w:cs="Arial"/>
          <w:sz w:val="18"/>
          <w:szCs w:val="18"/>
        </w:rPr>
        <w:t xml:space="preserve">, кадастровый номер 30:12:010312:427; к. 13, общей площадью 3,4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кв</w:t>
      </w:r>
      <w:proofErr w:type="gramStart"/>
      <w:r w:rsidR="00F21E95" w:rsidRPr="00CD0ED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21E95" w:rsidRPr="00CD0EDB">
        <w:rPr>
          <w:rFonts w:ascii="Arial" w:hAnsi="Arial" w:cs="Arial"/>
          <w:sz w:val="18"/>
          <w:szCs w:val="18"/>
        </w:rPr>
        <w:t>, кадастровый номер 30:1</w:t>
      </w:r>
      <w:r w:rsidR="00F21E95" w:rsidRPr="00CD0EDB">
        <w:rPr>
          <w:rFonts w:ascii="Arial" w:hAnsi="Arial" w:cs="Arial"/>
          <w:sz w:val="18"/>
          <w:szCs w:val="18"/>
        </w:rPr>
        <w:t xml:space="preserve">2:010312:421; к. 14, общей площадью 11,1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кв.м</w:t>
      </w:r>
      <w:proofErr w:type="spellEnd"/>
      <w:r w:rsidR="00F21E95" w:rsidRPr="00CD0EDB">
        <w:rPr>
          <w:rFonts w:ascii="Arial" w:hAnsi="Arial" w:cs="Arial"/>
          <w:sz w:val="18"/>
          <w:szCs w:val="18"/>
        </w:rPr>
        <w:t>, кадастровый номер 30:12:010312:428; к. 15, общей пло</w:t>
      </w:r>
      <w:r w:rsidR="00F21E95" w:rsidRPr="00CD0EDB">
        <w:rPr>
          <w:rFonts w:ascii="Arial" w:hAnsi="Arial" w:cs="Arial"/>
          <w:sz w:val="18"/>
          <w:szCs w:val="18"/>
        </w:rPr>
        <w:softHyphen/>
        <w:t xml:space="preserve">щадью 10,6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кв.м</w:t>
      </w:r>
      <w:proofErr w:type="spellEnd"/>
      <w:r w:rsidR="00F21E95" w:rsidRPr="00CD0EDB">
        <w:rPr>
          <w:rFonts w:ascii="Arial" w:hAnsi="Arial" w:cs="Arial"/>
          <w:sz w:val="18"/>
          <w:szCs w:val="18"/>
        </w:rPr>
        <w:t>, кадастровый номер 30:12:010312:422; к. 16, общей площа</w:t>
      </w:r>
      <w:r w:rsidR="00F21E95" w:rsidRPr="00CD0EDB">
        <w:rPr>
          <w:rFonts w:ascii="Arial" w:hAnsi="Arial" w:cs="Arial"/>
          <w:sz w:val="18"/>
          <w:szCs w:val="18"/>
        </w:rPr>
        <w:softHyphen/>
        <w:t xml:space="preserve">дью 5,3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кв</w:t>
      </w:r>
      <w:proofErr w:type="gramStart"/>
      <w:r w:rsidR="00F21E95" w:rsidRPr="00CD0ED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F21E95" w:rsidRPr="00CD0EDB">
        <w:rPr>
          <w:rFonts w:ascii="Arial" w:hAnsi="Arial" w:cs="Arial"/>
          <w:sz w:val="18"/>
          <w:szCs w:val="18"/>
        </w:rPr>
        <w:t xml:space="preserve">, кадастровый номер 30:12:010312:434, относящихся к объекту культурного </w:t>
      </w:r>
      <w:r w:rsidR="00F21E95" w:rsidRPr="00CD0EDB">
        <w:rPr>
          <w:rFonts w:ascii="Arial" w:hAnsi="Arial" w:cs="Arial"/>
          <w:sz w:val="18"/>
          <w:szCs w:val="18"/>
        </w:rPr>
        <w:t xml:space="preserve">наследия (далее - объект недвижимости) в порядке реализации преимущественного права арендатора - индивидуального предпринимателя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Бегларян</w:t>
      </w:r>
      <w:proofErr w:type="spellEnd"/>
      <w:r w:rsidR="00F21E95" w:rsidRPr="00CD0EDB">
        <w:rPr>
          <w:rFonts w:ascii="Arial" w:hAnsi="Arial" w:cs="Arial"/>
          <w:sz w:val="18"/>
          <w:szCs w:val="18"/>
        </w:rPr>
        <w:t xml:space="preserve"> Надежды Алексеевны, в случае его акцепта предложения о заклю</w:t>
      </w:r>
      <w:r w:rsidR="00F21E95" w:rsidRPr="00CD0EDB">
        <w:rPr>
          <w:rFonts w:ascii="Arial" w:hAnsi="Arial" w:cs="Arial"/>
          <w:sz w:val="18"/>
          <w:szCs w:val="18"/>
        </w:rPr>
        <w:softHyphen/>
        <w:t>чении договора купли-продажи объекта недвижимости.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1.2. </w:t>
      </w:r>
      <w:r w:rsidR="00F21E95" w:rsidRPr="00CD0EDB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1.3. </w:t>
      </w:r>
      <w:r w:rsidR="00F21E95" w:rsidRPr="00CD0EDB">
        <w:rPr>
          <w:rFonts w:ascii="Arial" w:hAnsi="Arial" w:cs="Arial"/>
          <w:sz w:val="18"/>
          <w:szCs w:val="18"/>
        </w:rPr>
        <w:t>Установить порядок оплаты объекта недвижимости (единовременно или в рассрочку), а также срок рассрочки,</w:t>
      </w:r>
      <w:r w:rsidR="00F21E95" w:rsidRPr="00CD0EDB">
        <w:rPr>
          <w:rFonts w:ascii="Arial" w:hAnsi="Arial" w:cs="Arial"/>
          <w:sz w:val="18"/>
          <w:szCs w:val="18"/>
        </w:rPr>
        <w:t xml:space="preserve"> в установленных в соответствии с действующим законодательством пределах на основании заявления аренда</w:t>
      </w:r>
      <w:r w:rsidR="00F21E95" w:rsidRPr="00CD0EDB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="00F21E95" w:rsidRPr="00CD0EDB">
        <w:rPr>
          <w:rFonts w:ascii="Arial" w:hAnsi="Arial" w:cs="Arial"/>
          <w:sz w:val="18"/>
          <w:szCs w:val="18"/>
        </w:rPr>
        <w:t>Бегларян</w:t>
      </w:r>
      <w:proofErr w:type="spellEnd"/>
      <w:r w:rsidR="00F21E95" w:rsidRPr="00CD0EDB">
        <w:rPr>
          <w:rFonts w:ascii="Arial" w:hAnsi="Arial" w:cs="Arial"/>
          <w:sz w:val="18"/>
          <w:szCs w:val="18"/>
        </w:rPr>
        <w:t xml:space="preserve"> Надежды Алексеевны.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1.4. </w:t>
      </w:r>
      <w:r w:rsidR="00F21E95" w:rsidRPr="00CD0EDB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F21E95" w:rsidRPr="00CD0EDB">
        <w:rPr>
          <w:rFonts w:ascii="Arial" w:hAnsi="Arial" w:cs="Arial"/>
          <w:sz w:val="18"/>
          <w:szCs w:val="18"/>
        </w:rPr>
        <w:softHyphen/>
        <w:t>менением обязательством п</w:t>
      </w:r>
      <w:r w:rsidR="00F21E95" w:rsidRPr="00CD0EDB">
        <w:rPr>
          <w:rFonts w:ascii="Arial" w:hAnsi="Arial" w:cs="Arial"/>
          <w:sz w:val="18"/>
          <w:szCs w:val="18"/>
        </w:rPr>
        <w:t>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F21E95" w:rsidRPr="00CD0EDB">
        <w:rPr>
          <w:rFonts w:ascii="Arial" w:hAnsi="Arial" w:cs="Arial"/>
          <w:sz w:val="18"/>
          <w:szCs w:val="18"/>
        </w:rPr>
        <w:softHyphen/>
        <w:t xml:space="preserve">туры и туризма Астраханской области) считать существенными условиями </w:t>
      </w:r>
      <w:r w:rsidR="00F21E95" w:rsidRPr="00CD0EDB">
        <w:rPr>
          <w:rFonts w:ascii="Arial" w:hAnsi="Arial" w:cs="Arial"/>
          <w:sz w:val="18"/>
          <w:szCs w:val="18"/>
        </w:rPr>
        <w:t>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1.5. </w:t>
      </w:r>
      <w:r w:rsidR="00F21E95" w:rsidRPr="00CD0EDB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F21E95" w:rsidRPr="00CD0EDB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</w:t>
      </w:r>
      <w:r w:rsidR="00F21E95" w:rsidRPr="00CD0EDB">
        <w:rPr>
          <w:rFonts w:ascii="Arial" w:hAnsi="Arial" w:cs="Arial"/>
          <w:sz w:val="18"/>
          <w:szCs w:val="18"/>
        </w:rPr>
        <w:t>ного иму</w:t>
      </w:r>
      <w:r w:rsidR="00F21E95" w:rsidRPr="00CD0EDB">
        <w:rPr>
          <w:rFonts w:ascii="Arial" w:hAnsi="Arial" w:cs="Arial"/>
          <w:sz w:val="18"/>
          <w:szCs w:val="18"/>
        </w:rPr>
        <w:softHyphen/>
        <w:t>щества муниципального образования «Городской округ город Астрахань».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1.6. </w:t>
      </w:r>
      <w:r w:rsidR="00F21E95" w:rsidRPr="00CD0EDB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F21E95" w:rsidRPr="00CD0EDB">
        <w:rPr>
          <w:rFonts w:ascii="Arial" w:hAnsi="Arial" w:cs="Arial"/>
          <w:sz w:val="18"/>
          <w:szCs w:val="18"/>
        </w:rPr>
        <w:t>контроль за</w:t>
      </w:r>
      <w:proofErr w:type="gramEnd"/>
      <w:r w:rsidR="00F21E95" w:rsidRPr="00CD0EDB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2. </w:t>
      </w:r>
      <w:r w:rsidR="00F21E95" w:rsidRPr="00CD0EDB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F21E95" w:rsidRPr="00CD0EDB">
        <w:rPr>
          <w:rFonts w:ascii="Arial" w:hAnsi="Arial" w:cs="Arial"/>
          <w:sz w:val="18"/>
          <w:szCs w:val="18"/>
        </w:rPr>
        <w:softHyphen/>
        <w:t xml:space="preserve">ного образования «Городской округ </w:t>
      </w:r>
      <w:r w:rsidR="00F21E95" w:rsidRPr="00CD0EDB">
        <w:rPr>
          <w:rFonts w:ascii="Arial" w:hAnsi="Arial" w:cs="Arial"/>
          <w:sz w:val="18"/>
          <w:szCs w:val="18"/>
        </w:rPr>
        <w:t xml:space="preserve">город Астрахань» </w:t>
      </w:r>
      <w:proofErr w:type="gramStart"/>
      <w:r w:rsidR="00F21E95" w:rsidRPr="00CD0EDB">
        <w:rPr>
          <w:rFonts w:ascii="Arial" w:hAnsi="Arial" w:cs="Arial"/>
          <w:sz w:val="18"/>
          <w:szCs w:val="18"/>
        </w:rPr>
        <w:t>разместить</w:t>
      </w:r>
      <w:proofErr w:type="gramEnd"/>
      <w:r w:rsidR="00F21E95" w:rsidRPr="00CD0ED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</w:t>
      </w:r>
      <w:r w:rsidR="00F21E95" w:rsidRPr="00CD0EDB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Астрахань».</w:t>
      </w:r>
    </w:p>
    <w:p w:rsidR="00B22C90" w:rsidRPr="00CD0EDB" w:rsidRDefault="00CD0EDB" w:rsidP="000C4FA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D0EDB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F21E95" w:rsidRPr="00CD0EDB">
        <w:rPr>
          <w:rFonts w:ascii="Arial" w:hAnsi="Arial" w:cs="Arial"/>
          <w:sz w:val="18"/>
          <w:szCs w:val="18"/>
        </w:rPr>
        <w:t>Контроль за</w:t>
      </w:r>
      <w:proofErr w:type="gramEnd"/>
      <w:r w:rsidR="00F21E95" w:rsidRPr="00CD0EDB">
        <w:rPr>
          <w:rFonts w:ascii="Arial" w:hAnsi="Arial" w:cs="Arial"/>
          <w:sz w:val="18"/>
          <w:szCs w:val="18"/>
        </w:rPr>
        <w:t xml:space="preserve"> исполнением настояще</w:t>
      </w:r>
      <w:r w:rsidR="00F21E95" w:rsidRPr="00CD0EDB">
        <w:rPr>
          <w:rFonts w:ascii="Arial" w:hAnsi="Arial" w:cs="Arial"/>
          <w:sz w:val="18"/>
          <w:szCs w:val="18"/>
        </w:rPr>
        <w:t>го распоряжения администрации муниципального образования «Городской округ город Астрахань» возло</w:t>
      </w:r>
      <w:r w:rsidR="00F21E95" w:rsidRPr="00CD0EDB">
        <w:rPr>
          <w:rFonts w:ascii="Arial" w:hAnsi="Arial" w:cs="Arial"/>
          <w:sz w:val="18"/>
          <w:szCs w:val="18"/>
        </w:rPr>
        <w:softHyphen/>
        <w:t>жить на заместителя главы муниципального образования «Городской округ город Астрахань», курирующего сферу строительства, архитектуры и градо</w:t>
      </w:r>
      <w:r w:rsidR="00F21E95" w:rsidRPr="00CD0EDB">
        <w:rPr>
          <w:rFonts w:ascii="Arial" w:hAnsi="Arial" w:cs="Arial"/>
          <w:sz w:val="18"/>
          <w:szCs w:val="18"/>
        </w:rPr>
        <w:softHyphen/>
        <w:t>строительства, кап</w:t>
      </w:r>
      <w:r w:rsidR="00F21E95" w:rsidRPr="00CD0EDB">
        <w:rPr>
          <w:rFonts w:ascii="Arial" w:hAnsi="Arial" w:cs="Arial"/>
          <w:sz w:val="18"/>
          <w:szCs w:val="18"/>
        </w:rPr>
        <w:t>итального строительства, муниципального имущества, жилищную политику и отдела по организации и проведению оценки техни</w:t>
      </w:r>
      <w:r w:rsidR="00F21E95" w:rsidRPr="00CD0EDB">
        <w:rPr>
          <w:rFonts w:ascii="Arial" w:hAnsi="Arial" w:cs="Arial"/>
          <w:sz w:val="18"/>
          <w:szCs w:val="18"/>
        </w:rPr>
        <w:softHyphen/>
        <w:t>ческого состояния зданий, строений, сооружений и деятельности комиссий.</w:t>
      </w:r>
    </w:p>
    <w:p w:rsidR="00B22C90" w:rsidRPr="00CD0EDB" w:rsidRDefault="00F21E95" w:rsidP="00CD0EDB">
      <w:pPr>
        <w:jc w:val="right"/>
        <w:rPr>
          <w:rFonts w:ascii="Arial" w:hAnsi="Arial" w:cs="Arial"/>
          <w:b/>
          <w:sz w:val="18"/>
          <w:szCs w:val="18"/>
        </w:rPr>
      </w:pPr>
      <w:r w:rsidRPr="00CD0EDB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D0EDB">
        <w:rPr>
          <w:rFonts w:ascii="Arial" w:hAnsi="Arial" w:cs="Arial"/>
          <w:b/>
          <w:sz w:val="18"/>
          <w:szCs w:val="18"/>
        </w:rPr>
        <w:tab/>
      </w:r>
      <w:r w:rsidRPr="00CD0EDB">
        <w:rPr>
          <w:rFonts w:ascii="Arial" w:hAnsi="Arial" w:cs="Arial"/>
          <w:b/>
          <w:sz w:val="18"/>
          <w:szCs w:val="18"/>
        </w:rPr>
        <w:t>«Городской округ город Астрахан</w:t>
      </w:r>
      <w:r w:rsidRPr="00CD0EDB">
        <w:rPr>
          <w:rFonts w:ascii="Arial" w:hAnsi="Arial" w:cs="Arial"/>
          <w:b/>
          <w:sz w:val="18"/>
          <w:szCs w:val="18"/>
        </w:rPr>
        <w:t>ь»</w:t>
      </w:r>
      <w:r w:rsidR="00CD0EDB" w:rsidRPr="00CD0EDB">
        <w:rPr>
          <w:rFonts w:ascii="Arial" w:hAnsi="Arial" w:cs="Arial"/>
          <w:b/>
          <w:sz w:val="18"/>
          <w:szCs w:val="18"/>
        </w:rPr>
        <w:t xml:space="preserve"> </w:t>
      </w:r>
      <w:r w:rsidRPr="00CD0EDB">
        <w:rPr>
          <w:rFonts w:ascii="Arial" w:hAnsi="Arial" w:cs="Arial"/>
          <w:b/>
          <w:sz w:val="18"/>
          <w:szCs w:val="18"/>
        </w:rPr>
        <w:t>О.А. Полумордвинов</w:t>
      </w:r>
    </w:p>
    <w:p w:rsidR="00B22C90" w:rsidRPr="00CD0EDB" w:rsidRDefault="00B22C90" w:rsidP="00CD0EDB">
      <w:pPr>
        <w:jc w:val="right"/>
        <w:rPr>
          <w:b/>
        </w:rPr>
      </w:pPr>
    </w:p>
    <w:sectPr w:rsidR="00B22C90" w:rsidRPr="00CD0EDB" w:rsidSect="000C4FA5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E95" w:rsidRDefault="00F21E95">
      <w:r>
        <w:separator/>
      </w:r>
    </w:p>
  </w:endnote>
  <w:endnote w:type="continuationSeparator" w:id="0">
    <w:p w:rsidR="00F21E95" w:rsidRDefault="00F21E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E95" w:rsidRDefault="00F21E95"/>
  </w:footnote>
  <w:footnote w:type="continuationSeparator" w:id="0">
    <w:p w:rsidR="00F21E95" w:rsidRDefault="00F21E9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E4909"/>
    <w:multiLevelType w:val="multilevel"/>
    <w:tmpl w:val="4C12AD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B22C90"/>
    <w:rsid w:val="000C4FA5"/>
    <w:rsid w:val="00B22C90"/>
    <w:rsid w:val="00CD0EDB"/>
    <w:rsid w:val="00F21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9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2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E7EAD8-15D8-45C2-8B98-A8D53CC00F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615</Words>
  <Characters>3511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2023-05-24T14:03:00Z</dcterms:created>
  <dcterms:modified xsi:type="dcterms:W3CDTF">2023-05-24T14:04:00Z</dcterms:modified>
</cp:coreProperties>
</file>