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C01" w:rsidRPr="007C3C54" w:rsidRDefault="00644C01" w:rsidP="00644C01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Администрация муниципального образования «Город Астрахань»</w:t>
      </w:r>
    </w:p>
    <w:p w:rsidR="00644C01" w:rsidRDefault="00644C01" w:rsidP="00644C01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РАСПОРЯЖЕНИЕ</w:t>
      </w:r>
    </w:p>
    <w:p w:rsidR="00644C01" w:rsidRPr="007C3C54" w:rsidRDefault="00644C01" w:rsidP="00644C01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24 сентября 2021 года № 1693-р</w:t>
      </w:r>
    </w:p>
    <w:p w:rsidR="00644C01" w:rsidRPr="007C3C54" w:rsidRDefault="00644C01" w:rsidP="00644C01">
      <w:pPr>
        <w:pStyle w:val="a3"/>
        <w:spacing w:line="240" w:lineRule="auto"/>
        <w:jc w:val="center"/>
        <w:rPr>
          <w:spacing w:val="0"/>
        </w:rPr>
      </w:pPr>
      <w:r w:rsidRPr="007C3C54">
        <w:rPr>
          <w:rFonts w:ascii="Cambria" w:hAnsi="Cambria" w:cs="Cambria"/>
          <w:b/>
          <w:bCs/>
          <w:spacing w:val="0"/>
          <w:sz w:val="20"/>
          <w:szCs w:val="20"/>
        </w:rPr>
        <w:t>«О внесении изменений в распоряжение администрации</w:t>
      </w:r>
    </w:p>
    <w:p w:rsidR="00644C01" w:rsidRPr="007C3C54" w:rsidRDefault="00644C01" w:rsidP="00644C01">
      <w:pPr>
        <w:pStyle w:val="3"/>
        <w:spacing w:line="240" w:lineRule="auto"/>
        <w:rPr>
          <w:spacing w:val="0"/>
        </w:rPr>
      </w:pPr>
      <w:r w:rsidRPr="007C3C54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7C3C54">
        <w:rPr>
          <w:spacing w:val="0"/>
        </w:rPr>
        <w:t xml:space="preserve"> от 21.07.2021 № 1244-р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Руководствуясь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на основании протокола совещания по вопросу «Осуществление поставки и установки временного пешеходного наплавного моста через пр. Серебряная Воложка в створе пер. Бутлерова г. Астрахани в рамках исполнения условий и требований муниципального контракта от 30.07.2021 № 81» от </w:t>
      </w:r>
      <w:bookmarkStart w:id="0" w:name="_GoBack"/>
      <w:bookmarkEnd w:id="0"/>
      <w:r w:rsidRPr="007C3C54">
        <w:rPr>
          <w:spacing w:val="0"/>
        </w:rPr>
        <w:t>08.09.2021: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1. Внести в распоряжение администрации муниципального образования «Город Астрахань» от 21.07.2021 № 1244-р «О переводе Астраханского городского звена территориальной подсистемы единой государственной системы предупреждения и ликвидации чрезвычайных ситуаций в режим чрезвычайной ситуации муниципального характера» следующие изменения: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- пункт 1 изложить в новой редакции: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«1. Перевести в режим чрезвычайной ситуации органы управления, силы и средства Астраханского городского звена территориальной подсистемы единой государственной системы предупреждения и ликвидации чрезвычайной ситуации с 22.07.2021 до фактической поставки и установки временного пешеходного наплавного моста через пр. Серебряная Воложка в створе пер. Бутлерова г. Астрахани Астраханской области»;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- пункт 5.2 изложить в новой редакции: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«5.2. Организовать и проконтролировать поставку и установку временного пешеходного наплавного моста через пр. Серебряная Воложка в створе пер. Бутлерова г. Астрахани Астраханской области»;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- пункт 6.1 изложить в новой редакции: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«6.1. Выступить заказчиком на поставку и установку временного пешеходного наплавного моста через пр. Серебряная Воложка в створе пер. Бутлерова г. Астрахани Астраханской области».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2.2. </w:t>
      </w:r>
      <w:proofErr w:type="gramStart"/>
      <w:r w:rsidRPr="007C3C54">
        <w:rPr>
          <w:spacing w:val="0"/>
        </w:rPr>
        <w:t>Разместить</w:t>
      </w:r>
      <w:proofErr w:type="gramEnd"/>
      <w:r w:rsidRPr="007C3C5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>3. Настоящее распоряжение администрации муниципального образования «Город Астрахань» вступает в силу со дня его подписания.</w:t>
      </w:r>
    </w:p>
    <w:p w:rsidR="00644C01" w:rsidRPr="007C3C54" w:rsidRDefault="00644C01" w:rsidP="00644C01">
      <w:pPr>
        <w:pStyle w:val="a3"/>
        <w:spacing w:line="240" w:lineRule="auto"/>
        <w:ind w:firstLine="709"/>
        <w:rPr>
          <w:spacing w:val="0"/>
        </w:rPr>
      </w:pPr>
      <w:r w:rsidRPr="007C3C54">
        <w:rPr>
          <w:spacing w:val="0"/>
        </w:rPr>
        <w:t xml:space="preserve">4. </w:t>
      </w:r>
      <w:proofErr w:type="gramStart"/>
      <w:r w:rsidRPr="007C3C54">
        <w:rPr>
          <w:spacing w:val="0"/>
        </w:rPr>
        <w:t>Контроль за</w:t>
      </w:r>
      <w:proofErr w:type="gramEnd"/>
      <w:r w:rsidRPr="007C3C5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644C01" w:rsidRPr="007C3C54" w:rsidRDefault="00644C01" w:rsidP="00644C01">
      <w:pPr>
        <w:pStyle w:val="a3"/>
        <w:spacing w:line="240" w:lineRule="auto"/>
        <w:jc w:val="right"/>
        <w:rPr>
          <w:spacing w:val="0"/>
        </w:rPr>
      </w:pPr>
      <w:r w:rsidRPr="007C3C54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C3C54">
        <w:rPr>
          <w:b/>
          <w:bCs/>
          <w:spacing w:val="0"/>
        </w:rPr>
        <w:t>Ю.А. СВЕТЦОВ</w:t>
      </w:r>
    </w:p>
    <w:p w:rsidR="00FF4A14" w:rsidRDefault="00644C01"/>
    <w:sectPr w:rsidR="00FF4A14" w:rsidSect="00644C0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C01"/>
    <w:rsid w:val="00644C0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4C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4C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4C0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4C0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2021-09-30T05:09:00Z</dcterms:created>
  <dcterms:modified xsi:type="dcterms:W3CDTF">2021-09-30T05:10:00Z</dcterms:modified>
</cp:coreProperties>
</file>