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792" w:rsidRPr="00561BA2" w:rsidRDefault="00B27792" w:rsidP="00B27792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5F33C9" w:rsidRDefault="00B27792" w:rsidP="00B27792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B27792" w:rsidRPr="00561BA2" w:rsidRDefault="00B27792" w:rsidP="00B27792">
      <w:pPr>
        <w:pStyle w:val="3"/>
        <w:rPr>
          <w:spacing w:val="0"/>
        </w:rPr>
      </w:pPr>
      <w:r w:rsidRPr="00561BA2">
        <w:rPr>
          <w:spacing w:val="0"/>
        </w:rPr>
        <w:t>24 января 2020 года № 65-р</w:t>
      </w:r>
    </w:p>
    <w:p w:rsidR="00B27792" w:rsidRPr="00561BA2" w:rsidRDefault="00B27792" w:rsidP="00B27792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условно разрешенный вид </w:t>
      </w:r>
    </w:p>
    <w:p w:rsidR="00B27792" w:rsidRPr="00561BA2" w:rsidRDefault="00B27792" w:rsidP="00B27792">
      <w:pPr>
        <w:pStyle w:val="3"/>
        <w:rPr>
          <w:spacing w:val="0"/>
        </w:rPr>
      </w:pPr>
      <w:r w:rsidRPr="00561BA2">
        <w:rPr>
          <w:spacing w:val="0"/>
        </w:rPr>
        <w:t xml:space="preserve">использования земельного участка по ул. Бехтерева </w:t>
      </w:r>
    </w:p>
    <w:p w:rsidR="00B27792" w:rsidRPr="00561BA2" w:rsidRDefault="00B27792" w:rsidP="00B27792">
      <w:pPr>
        <w:pStyle w:val="3"/>
        <w:rPr>
          <w:spacing w:val="0"/>
        </w:rPr>
      </w:pPr>
      <w:r w:rsidRPr="00561BA2">
        <w:rPr>
          <w:spacing w:val="0"/>
        </w:rPr>
        <w:t>в Кировском районе г. Астрахани - объект гаражного назначения»</w:t>
      </w:r>
    </w:p>
    <w:p w:rsidR="00B27792" w:rsidRPr="00561BA2" w:rsidRDefault="00B27792" w:rsidP="005F33C9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Царика</w:t>
      </w:r>
      <w:proofErr w:type="spellEnd"/>
      <w:r w:rsidRPr="00561BA2">
        <w:rPr>
          <w:spacing w:val="0"/>
        </w:rPr>
        <w:t xml:space="preserve"> В.М. от 21.10.2019 № 05-04-01-7534, в соответствии со ст. 39 Градостроительного кодекса Российской Федерации, ст. 28 Федерального закона «Об</w:t>
      </w:r>
      <w:bookmarkStart w:id="0" w:name="_GoBack"/>
      <w:bookmarkEnd w:id="0"/>
      <w:r w:rsidRPr="00561BA2">
        <w:rPr>
          <w:spacing w:val="0"/>
        </w:rPr>
        <w:t xml:space="preserve">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B27792" w:rsidRPr="00561BA2" w:rsidRDefault="00B27792" w:rsidP="005F33C9">
      <w:pPr>
        <w:pStyle w:val="a3"/>
        <w:ind w:firstLine="709"/>
        <w:rPr>
          <w:spacing w:val="0"/>
        </w:rPr>
      </w:pPr>
      <w:r w:rsidRPr="00561BA2">
        <w:rPr>
          <w:spacing w:val="0"/>
        </w:rPr>
        <w:t>1. Предоставить разрешение на условно разрешенный вид использования земельного участка площадью 28 кв. м (кадастровый номер 30:12:000000:112) по ул. Бехтерева в Кировском районе г. Астрахани - объект гаражного назначения.</w:t>
      </w:r>
    </w:p>
    <w:p w:rsidR="00B27792" w:rsidRPr="00561BA2" w:rsidRDefault="00B27792" w:rsidP="005F33C9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27792" w:rsidRPr="00561BA2" w:rsidRDefault="00B27792" w:rsidP="005F33C9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27792" w:rsidRPr="00561BA2" w:rsidRDefault="00B27792" w:rsidP="005F33C9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7792" w:rsidRPr="00561BA2" w:rsidRDefault="00B27792" w:rsidP="005F33C9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27792" w:rsidRPr="00561BA2" w:rsidRDefault="00B27792" w:rsidP="005F33C9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27792" w:rsidRPr="00561BA2" w:rsidRDefault="00B27792" w:rsidP="00B27792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5F33C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792"/>
    <w:rsid w:val="005F33C9"/>
    <w:rsid w:val="00B27792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77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77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77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77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2020-01-30T04:37:00Z</dcterms:created>
  <dcterms:modified xsi:type="dcterms:W3CDTF">2020-01-30T04:37:00Z</dcterms:modified>
</cp:coreProperties>
</file>