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1277" w:rsidRDefault="00641277" w:rsidP="00C911E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_GoBack"/>
      <w:bookmarkEnd w:id="2"/>
      <w:r w:rsidRPr="0064127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911E7" w:rsidRPr="00C911E7" w:rsidRDefault="00FE5AF2" w:rsidP="00C911E7">
      <w:pPr>
        <w:jc w:val="center"/>
        <w:rPr>
          <w:rFonts w:asciiTheme="majorHAnsi" w:hAnsiTheme="majorHAnsi"/>
          <w:b/>
          <w:sz w:val="20"/>
          <w:szCs w:val="20"/>
        </w:rPr>
      </w:pPr>
      <w:r w:rsidRPr="00C911E7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746B68" w:rsidRPr="00C911E7" w:rsidRDefault="00FE5AF2" w:rsidP="00C911E7">
      <w:pPr>
        <w:jc w:val="center"/>
        <w:rPr>
          <w:rFonts w:asciiTheme="majorHAnsi" w:hAnsiTheme="majorHAnsi"/>
          <w:b/>
          <w:sz w:val="20"/>
          <w:szCs w:val="20"/>
        </w:rPr>
      </w:pPr>
      <w:r w:rsidRPr="00C911E7">
        <w:rPr>
          <w:rFonts w:asciiTheme="majorHAnsi" w:hAnsiTheme="majorHAnsi"/>
          <w:b/>
          <w:sz w:val="20"/>
          <w:szCs w:val="20"/>
        </w:rPr>
        <w:t>24 января 2024 года</w:t>
      </w:r>
      <w:r w:rsidR="009C6301" w:rsidRPr="00C911E7">
        <w:rPr>
          <w:rFonts w:asciiTheme="majorHAnsi" w:hAnsiTheme="majorHAnsi"/>
          <w:b/>
          <w:sz w:val="20"/>
          <w:szCs w:val="20"/>
        </w:rPr>
        <w:t xml:space="preserve"> № </w:t>
      </w:r>
      <w:r w:rsidRPr="00C911E7">
        <w:rPr>
          <w:rFonts w:asciiTheme="majorHAnsi" w:hAnsiTheme="majorHAnsi"/>
          <w:b/>
          <w:sz w:val="20"/>
          <w:szCs w:val="20"/>
        </w:rPr>
        <w:t>90-р</w:t>
      </w:r>
    </w:p>
    <w:p w:rsidR="00C911E7" w:rsidRDefault="009C6301" w:rsidP="00C911E7">
      <w:pPr>
        <w:jc w:val="center"/>
        <w:rPr>
          <w:rFonts w:asciiTheme="majorHAnsi" w:hAnsiTheme="majorHAnsi"/>
          <w:b/>
          <w:sz w:val="20"/>
          <w:szCs w:val="20"/>
        </w:rPr>
      </w:pPr>
      <w:r w:rsidRPr="00C911E7">
        <w:rPr>
          <w:rFonts w:asciiTheme="majorHAnsi" w:hAnsiTheme="majorHAnsi"/>
          <w:b/>
          <w:sz w:val="20"/>
          <w:szCs w:val="20"/>
        </w:rPr>
        <w:t>«</w:t>
      </w:r>
      <w:r w:rsidR="00FE5AF2" w:rsidRPr="00C911E7">
        <w:rPr>
          <w:rFonts w:asciiTheme="majorHAnsi" w:hAnsiTheme="majorHAnsi"/>
          <w:b/>
          <w:sz w:val="20"/>
          <w:szCs w:val="20"/>
        </w:rPr>
        <w:t xml:space="preserve">Об утверждении схем расположения технических средств </w:t>
      </w:r>
      <w:r w:rsidR="00FE5AF2" w:rsidRPr="00C911E7">
        <w:rPr>
          <w:rFonts w:asciiTheme="majorHAnsi" w:hAnsiTheme="majorHAnsi"/>
          <w:b/>
          <w:sz w:val="20"/>
          <w:szCs w:val="20"/>
        </w:rPr>
        <w:t xml:space="preserve">организации </w:t>
      </w:r>
    </w:p>
    <w:p w:rsidR="00746B68" w:rsidRPr="00C911E7" w:rsidRDefault="00FE5AF2" w:rsidP="00C911E7">
      <w:pPr>
        <w:jc w:val="center"/>
        <w:rPr>
          <w:rFonts w:asciiTheme="majorHAnsi" w:hAnsiTheme="majorHAnsi"/>
          <w:b/>
          <w:sz w:val="20"/>
          <w:szCs w:val="20"/>
        </w:rPr>
      </w:pPr>
      <w:r w:rsidRPr="00C911E7">
        <w:rPr>
          <w:rFonts w:asciiTheme="majorHAnsi" w:hAnsiTheme="majorHAnsi"/>
          <w:b/>
          <w:sz w:val="20"/>
          <w:szCs w:val="20"/>
        </w:rPr>
        <w:t>дорожного движения на улично-дорожной сети г. Астрахани</w:t>
      </w:r>
      <w:r w:rsidR="009C6301" w:rsidRPr="00C911E7">
        <w:rPr>
          <w:rFonts w:asciiTheme="majorHAnsi" w:hAnsiTheme="majorHAnsi"/>
          <w:b/>
          <w:sz w:val="20"/>
          <w:szCs w:val="20"/>
        </w:rPr>
        <w:t>»</w:t>
      </w:r>
    </w:p>
    <w:p w:rsidR="00746B68" w:rsidRPr="00C911E7" w:rsidRDefault="00FE5AF2" w:rsidP="00C911E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911E7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131-ФЗ «Об </w:t>
      </w:r>
      <w:r w:rsidRPr="00C911E7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</w:t>
      </w:r>
      <w:r w:rsidRPr="00C911E7">
        <w:rPr>
          <w:rFonts w:ascii="Arial" w:hAnsi="Arial" w:cs="Arial"/>
          <w:sz w:val="18"/>
          <w:szCs w:val="18"/>
        </w:rPr>
        <w:t xml:space="preserve">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C911E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911E7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регионального или межмуни</w:t>
      </w:r>
      <w:r w:rsidRPr="00C911E7">
        <w:rPr>
          <w:rFonts w:ascii="Arial" w:hAnsi="Arial" w:cs="Arial"/>
          <w:sz w:val="18"/>
          <w:szCs w:val="18"/>
        </w:rPr>
        <w:t>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</w:t>
      </w:r>
      <w:r w:rsidRPr="00C911E7">
        <w:rPr>
          <w:rFonts w:ascii="Arial" w:hAnsi="Arial" w:cs="Arial"/>
          <w:sz w:val="18"/>
          <w:szCs w:val="18"/>
        </w:rPr>
        <w:t>нального или межмуниципального, местного значения в Астраханской области», Уставом муниципального образования «Городской округ город Астрахань», с целью обеспечения безопасности дорожного движения:</w:t>
      </w:r>
      <w:proofErr w:type="gramEnd"/>
    </w:p>
    <w:p w:rsidR="00746B68" w:rsidRPr="00C911E7" w:rsidRDefault="009C6301" w:rsidP="00C911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11E7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FE5AF2" w:rsidRPr="00C911E7">
        <w:rPr>
          <w:rFonts w:ascii="Arial" w:hAnsi="Arial" w:cs="Arial"/>
          <w:sz w:val="18"/>
          <w:szCs w:val="18"/>
        </w:rPr>
        <w:t>Ввести временные изменения дорожного движения автомобильно</w:t>
      </w:r>
      <w:r w:rsidR="00FE5AF2" w:rsidRPr="00C911E7">
        <w:rPr>
          <w:rFonts w:ascii="Arial" w:hAnsi="Arial" w:cs="Arial"/>
          <w:sz w:val="18"/>
          <w:szCs w:val="18"/>
        </w:rPr>
        <w:t>го транспорта по ул. Пугачева от ул. Адмиралтейской до ул. Фиолетова, по ул. Фиолетова от ул. Пугачева до ул. Адмиралтейской, по ул. Кирова от ул. Наб. 1 Мая до ул. Ленина со дня размещения настоящего распоряжения администрации муниципального образования «</w:t>
      </w:r>
      <w:r w:rsidR="00FE5AF2" w:rsidRPr="00C911E7">
        <w:rPr>
          <w:rFonts w:ascii="Arial" w:hAnsi="Arial" w:cs="Arial"/>
          <w:sz w:val="18"/>
          <w:szCs w:val="18"/>
        </w:rPr>
        <w:t>Городской округ город Астрахань» на официальном сайте администрации муниципального образования «Городской округ город Астрахань» до 22</w:t>
      </w:r>
      <w:proofErr w:type="gramEnd"/>
      <w:r w:rsidR="00FE5AF2" w:rsidRPr="00C911E7">
        <w:rPr>
          <w:rFonts w:ascii="Arial" w:hAnsi="Arial" w:cs="Arial"/>
          <w:sz w:val="18"/>
          <w:szCs w:val="18"/>
        </w:rPr>
        <w:t>:00 30.12.2024.</w:t>
      </w:r>
    </w:p>
    <w:p w:rsidR="00746B68" w:rsidRPr="00C911E7" w:rsidRDefault="009C6301" w:rsidP="00C911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11E7">
        <w:rPr>
          <w:rFonts w:ascii="Arial" w:hAnsi="Arial" w:cs="Arial"/>
          <w:sz w:val="18"/>
          <w:szCs w:val="18"/>
        </w:rPr>
        <w:t xml:space="preserve">2. </w:t>
      </w:r>
      <w:r w:rsidR="00FE5AF2" w:rsidRPr="00C911E7">
        <w:rPr>
          <w:rFonts w:ascii="Arial" w:hAnsi="Arial" w:cs="Arial"/>
          <w:sz w:val="18"/>
          <w:szCs w:val="18"/>
        </w:rPr>
        <w:t xml:space="preserve">Утвердить прилагаемые схемы расположения технических средств организации дорожного </w:t>
      </w:r>
      <w:r w:rsidR="00FE5AF2" w:rsidRPr="00C911E7">
        <w:rPr>
          <w:rFonts w:ascii="Arial" w:hAnsi="Arial" w:cs="Arial"/>
          <w:sz w:val="18"/>
          <w:szCs w:val="18"/>
        </w:rPr>
        <w:t>движения.</w:t>
      </w:r>
    </w:p>
    <w:p w:rsidR="00746B68" w:rsidRPr="00C911E7" w:rsidRDefault="009C6301" w:rsidP="00C911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11E7">
        <w:rPr>
          <w:rFonts w:ascii="Arial" w:hAnsi="Arial" w:cs="Arial"/>
          <w:sz w:val="18"/>
          <w:szCs w:val="18"/>
        </w:rPr>
        <w:t xml:space="preserve">3. </w:t>
      </w:r>
      <w:r w:rsidR="00FE5AF2" w:rsidRPr="00C911E7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</w:t>
      </w:r>
      <w:r w:rsidR="00FE5AF2" w:rsidRPr="00C911E7">
        <w:rPr>
          <w:rFonts w:ascii="Arial" w:hAnsi="Arial" w:cs="Arial"/>
          <w:sz w:val="18"/>
          <w:szCs w:val="18"/>
        </w:rPr>
        <w:t>рахань» направить его в адрес УГИБДД УМВД России по Астраханской области.</w:t>
      </w:r>
    </w:p>
    <w:p w:rsidR="00746B68" w:rsidRPr="00C911E7" w:rsidRDefault="009C6301" w:rsidP="00C911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11E7">
        <w:rPr>
          <w:rFonts w:ascii="Arial" w:hAnsi="Arial" w:cs="Arial"/>
          <w:sz w:val="18"/>
          <w:szCs w:val="18"/>
        </w:rPr>
        <w:t xml:space="preserve">4. </w:t>
      </w:r>
      <w:r w:rsidR="00FE5AF2" w:rsidRPr="00C911E7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«Городской округ город Астрахань» установить соответствующие технические средства орг</w:t>
      </w:r>
      <w:r w:rsidR="00FE5AF2" w:rsidRPr="00C911E7">
        <w:rPr>
          <w:rFonts w:ascii="Arial" w:hAnsi="Arial" w:cs="Arial"/>
          <w:sz w:val="18"/>
          <w:szCs w:val="18"/>
        </w:rPr>
        <w:t>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46B68" w:rsidRPr="00C911E7" w:rsidRDefault="009C6301" w:rsidP="00C911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11E7">
        <w:rPr>
          <w:rFonts w:ascii="Arial" w:hAnsi="Arial" w:cs="Arial"/>
          <w:sz w:val="18"/>
          <w:szCs w:val="18"/>
        </w:rPr>
        <w:t xml:space="preserve">5. </w:t>
      </w:r>
      <w:r w:rsidR="00FE5AF2" w:rsidRPr="00C911E7">
        <w:rPr>
          <w:rFonts w:ascii="Arial" w:hAnsi="Arial" w:cs="Arial"/>
          <w:sz w:val="18"/>
          <w:szCs w:val="18"/>
        </w:rPr>
        <w:t xml:space="preserve">Управлению </w:t>
      </w:r>
      <w:r w:rsidR="00FE5AF2" w:rsidRPr="00C911E7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«Городской округ город Астрахань» </w:t>
      </w:r>
      <w:proofErr w:type="gramStart"/>
      <w:r w:rsidR="00FE5AF2" w:rsidRPr="00C911E7">
        <w:rPr>
          <w:rFonts w:ascii="Arial" w:hAnsi="Arial" w:cs="Arial"/>
          <w:sz w:val="18"/>
          <w:szCs w:val="18"/>
        </w:rPr>
        <w:t>разместить</w:t>
      </w:r>
      <w:proofErr w:type="gramEnd"/>
      <w:r w:rsidR="00FE5AF2" w:rsidRPr="00C911E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</w:t>
      </w:r>
      <w:r w:rsidR="00FE5AF2" w:rsidRPr="00C911E7">
        <w:rPr>
          <w:rFonts w:ascii="Arial" w:hAnsi="Arial" w:cs="Arial"/>
          <w:sz w:val="18"/>
          <w:szCs w:val="18"/>
        </w:rPr>
        <w:t>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746B68" w:rsidRPr="00C911E7" w:rsidRDefault="009C6301" w:rsidP="00C911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11E7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FE5AF2" w:rsidRPr="00C911E7">
        <w:rPr>
          <w:rFonts w:ascii="Arial" w:hAnsi="Arial" w:cs="Arial"/>
          <w:sz w:val="18"/>
          <w:szCs w:val="18"/>
        </w:rPr>
        <w:t>Контроль за</w:t>
      </w:r>
      <w:proofErr w:type="gramEnd"/>
      <w:r w:rsidR="00FE5AF2" w:rsidRPr="00C911E7">
        <w:rPr>
          <w:rFonts w:ascii="Arial" w:hAnsi="Arial" w:cs="Arial"/>
          <w:sz w:val="18"/>
          <w:szCs w:val="18"/>
        </w:rPr>
        <w:t xml:space="preserve"> исполнением настоящего распоряжения</w:t>
      </w:r>
      <w:r w:rsidR="00FE5AF2" w:rsidRPr="00C911E7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</w:t>
      </w:r>
      <w:r w:rsidR="00C911E7" w:rsidRPr="00C911E7">
        <w:rPr>
          <w:rFonts w:ascii="Arial" w:hAnsi="Arial" w:cs="Arial"/>
          <w:sz w:val="18"/>
          <w:szCs w:val="18"/>
        </w:rPr>
        <w:t>–</w:t>
      </w:r>
      <w:r w:rsidR="00FE5AF2" w:rsidRPr="00C911E7">
        <w:rPr>
          <w:rFonts w:ascii="Arial" w:hAnsi="Arial" w:cs="Arial"/>
          <w:sz w:val="18"/>
          <w:szCs w:val="18"/>
        </w:rPr>
        <w:t xml:space="preserve"> начальника управления дорожного хозяйства и транспорта администрации муниципального об</w:t>
      </w:r>
      <w:r w:rsidR="00FE5AF2" w:rsidRPr="00C911E7">
        <w:rPr>
          <w:rFonts w:ascii="Arial" w:hAnsi="Arial" w:cs="Arial"/>
          <w:sz w:val="18"/>
          <w:szCs w:val="18"/>
        </w:rPr>
        <w:t>разования «Городской округ город Астрахань».</w:t>
      </w:r>
    </w:p>
    <w:p w:rsidR="00746B68" w:rsidRPr="009C6301" w:rsidRDefault="00FE5AF2" w:rsidP="009C6301">
      <w:pPr>
        <w:jc w:val="right"/>
        <w:rPr>
          <w:rFonts w:ascii="Arial" w:hAnsi="Arial" w:cs="Arial"/>
          <w:b/>
          <w:sz w:val="18"/>
          <w:szCs w:val="18"/>
        </w:rPr>
      </w:pPr>
      <w:r w:rsidRPr="009C6301">
        <w:rPr>
          <w:rFonts w:ascii="Arial" w:hAnsi="Arial" w:cs="Arial"/>
          <w:b/>
          <w:sz w:val="18"/>
          <w:szCs w:val="18"/>
        </w:rPr>
        <w:t>Глава муниципального обра</w:t>
      </w:r>
      <w:r w:rsidR="009C6301">
        <w:rPr>
          <w:rFonts w:ascii="Arial" w:hAnsi="Arial" w:cs="Arial"/>
          <w:b/>
          <w:sz w:val="18"/>
          <w:szCs w:val="18"/>
        </w:rPr>
        <w:t>зо</w:t>
      </w:r>
      <w:r w:rsidRPr="009C6301">
        <w:rPr>
          <w:rFonts w:ascii="Arial" w:hAnsi="Arial" w:cs="Arial"/>
          <w:b/>
          <w:sz w:val="18"/>
          <w:szCs w:val="18"/>
        </w:rPr>
        <w:t>вания</w:t>
      </w:r>
      <w:r w:rsidRPr="009C6301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073959" w:rsidRDefault="00FE5AF2" w:rsidP="009C6301">
      <w:pPr>
        <w:jc w:val="right"/>
        <w:rPr>
          <w:rFonts w:ascii="Arial" w:hAnsi="Arial" w:cs="Arial"/>
          <w:b/>
          <w:sz w:val="18"/>
          <w:szCs w:val="18"/>
        </w:rPr>
        <w:sectPr w:rsidR="00073959" w:rsidSect="001B7CDE">
          <w:pgSz w:w="11900" w:h="16840"/>
          <w:pgMar w:top="993" w:right="1127" w:bottom="360" w:left="1985" w:header="0" w:footer="3" w:gutter="0"/>
          <w:cols w:space="720"/>
          <w:noEndnote/>
          <w:docGrid w:linePitch="360"/>
        </w:sectPr>
      </w:pPr>
      <w:r w:rsidRPr="009C6301">
        <w:rPr>
          <w:rFonts w:ascii="Arial" w:hAnsi="Arial" w:cs="Arial"/>
          <w:b/>
          <w:sz w:val="18"/>
          <w:szCs w:val="18"/>
        </w:rPr>
        <w:t>О.А. Полумордвинов</w:t>
      </w:r>
    </w:p>
    <w:p w:rsidR="00746B68" w:rsidRPr="009C6301" w:rsidRDefault="006A53BB" w:rsidP="009C6301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763321B" wp14:editId="2E6B676B">
            <wp:extent cx="5580380" cy="7932228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32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876D9" w:rsidRPr="007876D9">
        <w:rPr>
          <w:noProof/>
          <w:lang w:bidi="ar-SA"/>
        </w:rPr>
        <w:t xml:space="preserve"> </w:t>
      </w:r>
      <w:r w:rsidR="007876D9">
        <w:rPr>
          <w:noProof/>
          <w:lang w:bidi="ar-SA"/>
        </w:rPr>
        <w:lastRenderedPageBreak/>
        <w:drawing>
          <wp:inline distT="0" distB="0" distL="0" distR="0" wp14:anchorId="25703B71" wp14:editId="20AC9912">
            <wp:extent cx="5580380" cy="8057976"/>
            <wp:effectExtent l="0" t="0" r="127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57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6B68" w:rsidRPr="009C6301" w:rsidRDefault="00746B68" w:rsidP="009C6301">
      <w:pPr>
        <w:jc w:val="right"/>
        <w:rPr>
          <w:rFonts w:ascii="Arial" w:hAnsi="Arial" w:cs="Arial"/>
          <w:sz w:val="18"/>
          <w:szCs w:val="18"/>
        </w:rPr>
      </w:pPr>
    </w:p>
    <w:p w:rsidR="009C6301" w:rsidRPr="009C6301" w:rsidRDefault="009C6301">
      <w:pPr>
        <w:jc w:val="right"/>
        <w:rPr>
          <w:rFonts w:ascii="Arial" w:hAnsi="Arial" w:cs="Arial"/>
          <w:sz w:val="18"/>
          <w:szCs w:val="18"/>
        </w:rPr>
      </w:pPr>
    </w:p>
    <w:sectPr w:rsidR="009C6301" w:rsidRPr="009C6301" w:rsidSect="00C911E7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5AF2" w:rsidRDefault="00FE5AF2">
      <w:r>
        <w:separator/>
      </w:r>
    </w:p>
  </w:endnote>
  <w:endnote w:type="continuationSeparator" w:id="0">
    <w:p w:rsidR="00FE5AF2" w:rsidRDefault="00FE5A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5AF2" w:rsidRDefault="00FE5AF2"/>
  </w:footnote>
  <w:footnote w:type="continuationSeparator" w:id="0">
    <w:p w:rsidR="00FE5AF2" w:rsidRDefault="00FE5AF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2B3143"/>
    <w:multiLevelType w:val="multilevel"/>
    <w:tmpl w:val="38FCA2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46B68"/>
    <w:rsid w:val="00073959"/>
    <w:rsid w:val="001B7CDE"/>
    <w:rsid w:val="00641277"/>
    <w:rsid w:val="006A53BB"/>
    <w:rsid w:val="00746B68"/>
    <w:rsid w:val="007876D9"/>
    <w:rsid w:val="009C6301"/>
    <w:rsid w:val="00C911E7"/>
    <w:rsid w:val="00FE5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1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14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6A53B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A53B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1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14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6A53B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A53B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521</Words>
  <Characters>2972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2024-01-24T12:07:00Z</dcterms:created>
  <dcterms:modified xsi:type="dcterms:W3CDTF">2024-01-24T12:11:00Z</dcterms:modified>
</cp:coreProperties>
</file>