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1C2" w:rsidRPr="008C61C2" w:rsidRDefault="008C61C2" w:rsidP="008C61C2">
      <w:pPr>
        <w:pStyle w:val="3"/>
        <w:rPr>
          <w:rFonts w:asciiTheme="majorHAnsi" w:hAnsiTheme="majorHAnsi"/>
          <w:w w:val="88"/>
          <w:sz w:val="20"/>
          <w:szCs w:val="20"/>
        </w:rPr>
      </w:pPr>
      <w:r w:rsidRPr="008C61C2">
        <w:rPr>
          <w:rFonts w:asciiTheme="majorHAnsi" w:hAnsiTheme="majorHAnsi"/>
          <w:w w:val="88"/>
          <w:sz w:val="20"/>
          <w:szCs w:val="20"/>
        </w:rPr>
        <w:t>Министерство имущественных и градостроительных отношений Астраханской области</w:t>
      </w:r>
    </w:p>
    <w:p w:rsidR="000B43D5" w:rsidRDefault="008C61C2" w:rsidP="008C61C2">
      <w:pPr>
        <w:pStyle w:val="3"/>
        <w:rPr>
          <w:rFonts w:asciiTheme="majorHAnsi" w:hAnsiTheme="majorHAnsi"/>
          <w:w w:val="88"/>
          <w:sz w:val="20"/>
          <w:szCs w:val="20"/>
        </w:rPr>
      </w:pPr>
      <w:r w:rsidRPr="008C61C2">
        <w:rPr>
          <w:rFonts w:asciiTheme="majorHAnsi" w:hAnsiTheme="majorHAnsi"/>
          <w:w w:val="88"/>
          <w:sz w:val="20"/>
          <w:szCs w:val="20"/>
        </w:rPr>
        <w:t xml:space="preserve">РАСПОРЯЖЕНИЕ </w:t>
      </w:r>
    </w:p>
    <w:p w:rsidR="008C61C2" w:rsidRPr="008C61C2" w:rsidRDefault="008C61C2" w:rsidP="008C61C2">
      <w:pPr>
        <w:pStyle w:val="3"/>
        <w:rPr>
          <w:rFonts w:asciiTheme="majorHAnsi" w:hAnsiTheme="majorHAnsi"/>
          <w:w w:val="88"/>
          <w:sz w:val="20"/>
          <w:szCs w:val="20"/>
        </w:rPr>
      </w:pPr>
      <w:r w:rsidRPr="008C61C2">
        <w:rPr>
          <w:rFonts w:asciiTheme="majorHAnsi" w:hAnsiTheme="majorHAnsi"/>
          <w:w w:val="88"/>
          <w:sz w:val="20"/>
          <w:szCs w:val="20"/>
        </w:rPr>
        <w:t>25.09.2025 № 1952</w:t>
      </w:r>
    </w:p>
    <w:p w:rsidR="008C61C2" w:rsidRPr="008C61C2" w:rsidRDefault="008C61C2" w:rsidP="008C61C2">
      <w:pPr>
        <w:pStyle w:val="3"/>
        <w:rPr>
          <w:rFonts w:asciiTheme="majorHAnsi" w:hAnsiTheme="majorHAnsi"/>
          <w:w w:val="88"/>
          <w:sz w:val="20"/>
          <w:szCs w:val="20"/>
        </w:rPr>
      </w:pPr>
      <w:r w:rsidRPr="008C61C2">
        <w:rPr>
          <w:rFonts w:asciiTheme="majorHAnsi" w:hAnsiTheme="majorHAnsi"/>
          <w:w w:val="88"/>
          <w:sz w:val="20"/>
          <w:szCs w:val="20"/>
        </w:rPr>
        <w:t>«Об отказе в предоставлении разрешения на условно разрешенный вид</w:t>
      </w:r>
    </w:p>
    <w:p w:rsidR="008C61C2" w:rsidRPr="008C61C2" w:rsidRDefault="008C61C2" w:rsidP="008C61C2">
      <w:pPr>
        <w:pStyle w:val="3"/>
        <w:rPr>
          <w:rFonts w:asciiTheme="majorHAnsi" w:hAnsiTheme="majorHAnsi"/>
          <w:w w:val="88"/>
          <w:sz w:val="20"/>
          <w:szCs w:val="20"/>
        </w:rPr>
      </w:pPr>
      <w:r w:rsidRPr="008C61C2">
        <w:rPr>
          <w:rFonts w:asciiTheme="majorHAnsi" w:hAnsiTheme="majorHAnsi"/>
          <w:w w:val="88"/>
          <w:sz w:val="20"/>
          <w:szCs w:val="20"/>
        </w:rPr>
        <w:t xml:space="preserve"> использования земельного участка с кадастровым номером 30:12:021133:16»</w:t>
      </w:r>
    </w:p>
    <w:p w:rsidR="008C61C2" w:rsidRPr="008C61C2" w:rsidRDefault="008C61C2" w:rsidP="008C61C2">
      <w:pPr>
        <w:pStyle w:val="a3"/>
        <w:ind w:firstLine="709"/>
        <w:rPr>
          <w:spacing w:val="2"/>
          <w:w w:val="88"/>
          <w:sz w:val="18"/>
          <w:szCs w:val="18"/>
        </w:rPr>
      </w:pPr>
      <w:proofErr w:type="gramStart"/>
      <w:r w:rsidRPr="008C61C2">
        <w:rPr>
          <w:spacing w:val="2"/>
          <w:w w:val="88"/>
          <w:sz w:val="18"/>
          <w:szCs w:val="18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 w:rsidRPr="008C61C2">
        <w:rPr>
          <w:spacing w:val="2"/>
          <w:w w:val="88"/>
          <w:sz w:val="18"/>
          <w:szCs w:val="18"/>
        </w:rPr>
        <w:t xml:space="preserve"> </w:t>
      </w:r>
      <w:proofErr w:type="gramStart"/>
      <w:r w:rsidRPr="008C61C2">
        <w:rPr>
          <w:spacing w:val="2"/>
          <w:w w:val="88"/>
          <w:sz w:val="18"/>
          <w:szCs w:val="18"/>
        </w:rPr>
        <w:t>основании</w:t>
      </w:r>
      <w:proofErr w:type="gramEnd"/>
      <w:r w:rsidRPr="008C61C2">
        <w:rPr>
          <w:spacing w:val="2"/>
          <w:w w:val="88"/>
          <w:sz w:val="18"/>
          <w:szCs w:val="18"/>
        </w:rPr>
        <w:t xml:space="preserve"> заключения о результатах общественных обсуждений от 12.09.2025, опубликованного в бюллетене «Астраханский вестник» от 18.09.2025 № 41,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19.09.2025 № 13), в связи с обращением Мартемьянова О.Б. от 15.08.2025 № 114/819-18-01:</w:t>
      </w:r>
    </w:p>
    <w:p w:rsidR="008C61C2" w:rsidRPr="008C61C2" w:rsidRDefault="008C61C2" w:rsidP="008C61C2">
      <w:pPr>
        <w:pStyle w:val="a3"/>
        <w:ind w:firstLine="709"/>
        <w:rPr>
          <w:w w:val="88"/>
          <w:sz w:val="18"/>
          <w:szCs w:val="18"/>
        </w:rPr>
      </w:pPr>
      <w:r w:rsidRPr="008C61C2">
        <w:rPr>
          <w:w w:val="88"/>
          <w:sz w:val="18"/>
          <w:szCs w:val="18"/>
        </w:rPr>
        <w:t xml:space="preserve">1. Отказать в предоставлении разрешения на условно разрешенный вид использования «магазины» в отношении земельного участка площадью 613 кв. м с кадастровым номером 30:12:021133:16, расположенного по адресу: </w:t>
      </w:r>
      <w:proofErr w:type="gramStart"/>
      <w:r w:rsidRPr="008C61C2">
        <w:rPr>
          <w:w w:val="88"/>
          <w:sz w:val="18"/>
          <w:szCs w:val="18"/>
        </w:rPr>
        <w:t>Астраханская область, городской округ город Астрахань, город Астрахань, улица Рыбинская, земельный участок 3а, в соответствии с абзацем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</w:t>
      </w:r>
      <w:proofErr w:type="gramEnd"/>
      <w:r w:rsidRPr="008C61C2">
        <w:rPr>
          <w:w w:val="88"/>
          <w:sz w:val="18"/>
          <w:szCs w:val="18"/>
        </w:rPr>
        <w:t xml:space="preserve"> </w:t>
      </w:r>
      <w:proofErr w:type="gramStart"/>
      <w:r w:rsidRPr="008C61C2">
        <w:rPr>
          <w:w w:val="88"/>
          <w:sz w:val="18"/>
          <w:szCs w:val="18"/>
        </w:rPr>
        <w:t>постановлениями мини</w:t>
      </w:r>
      <w:r w:rsidRPr="008C61C2">
        <w:rPr>
          <w:spacing w:val="2"/>
          <w:w w:val="88"/>
          <w:sz w:val="18"/>
          <w:szCs w:val="18"/>
        </w:rPr>
        <w:t>стерства имущественных и градостроительных отношений Астраханской области от 05.06.2024 № 30</w:t>
      </w:r>
      <w:r w:rsidRPr="008C61C2">
        <w:rPr>
          <w:w w:val="88"/>
          <w:sz w:val="18"/>
          <w:szCs w:val="18"/>
        </w:rPr>
        <w:t>, от 28.04.2025 № 37, в связи с невозможностью соблюдения при строительстве, реконструкции и эксплуатации объектов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384-Ф3 «Технический регламент о безопасности зданий и сооружений» и Федерального закона от 22.07.2008 № 123-ФЗ</w:t>
      </w:r>
      <w:proofErr w:type="gramEnd"/>
      <w:r w:rsidRPr="008C61C2">
        <w:rPr>
          <w:w w:val="88"/>
          <w:sz w:val="18"/>
          <w:szCs w:val="18"/>
        </w:rPr>
        <w:t xml:space="preserve"> «Технический регламент о требованиях пожарной безопасности», а также параметров застройки, установленных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69.</w:t>
      </w:r>
    </w:p>
    <w:p w:rsidR="008C61C2" w:rsidRPr="008C61C2" w:rsidRDefault="008C61C2" w:rsidP="008C61C2">
      <w:pPr>
        <w:pStyle w:val="a3"/>
        <w:ind w:firstLine="709"/>
        <w:rPr>
          <w:w w:val="88"/>
          <w:sz w:val="18"/>
          <w:szCs w:val="18"/>
        </w:rPr>
      </w:pPr>
      <w:r w:rsidRPr="008C61C2">
        <w:rPr>
          <w:w w:val="88"/>
          <w:sz w:val="18"/>
          <w:szCs w:val="18"/>
        </w:rP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 w:rsidRPr="008C61C2">
        <w:rPr>
          <w:w w:val="88"/>
          <w:sz w:val="18"/>
          <w:szCs w:val="18"/>
        </w:rPr>
        <w:t>разместить его</w:t>
      </w:r>
      <w:proofErr w:type="gramEnd"/>
      <w:r w:rsidRPr="008C61C2">
        <w:rPr>
          <w:w w:val="88"/>
          <w:sz w:val="18"/>
          <w:szCs w:val="18"/>
        </w:rP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8C61C2" w:rsidRPr="008C61C2" w:rsidRDefault="008C61C2" w:rsidP="008C61C2">
      <w:pPr>
        <w:pStyle w:val="a3"/>
        <w:ind w:firstLine="709"/>
        <w:rPr>
          <w:w w:val="88"/>
          <w:sz w:val="18"/>
          <w:szCs w:val="18"/>
        </w:rPr>
      </w:pPr>
      <w:r w:rsidRPr="008C61C2">
        <w:rPr>
          <w:w w:val="88"/>
          <w:sz w:val="18"/>
          <w:szCs w:val="18"/>
        </w:rPr>
        <w:t xml:space="preserve">3. Управлению градостроительной деятельности и развития агломерации </w:t>
      </w:r>
      <w:proofErr w:type="gramStart"/>
      <w:r w:rsidRPr="008C61C2">
        <w:rPr>
          <w:w w:val="88"/>
          <w:sz w:val="18"/>
          <w:szCs w:val="18"/>
        </w:rPr>
        <w:t>министерства</w:t>
      </w:r>
      <w:proofErr w:type="gramEnd"/>
      <w:r w:rsidRPr="008C61C2">
        <w:rPr>
          <w:w w:val="88"/>
          <w:sz w:val="18"/>
          <w:szCs w:val="18"/>
        </w:rP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8C61C2" w:rsidRPr="008C61C2" w:rsidRDefault="008C61C2" w:rsidP="008C61C2">
      <w:pPr>
        <w:pStyle w:val="a3"/>
        <w:jc w:val="right"/>
        <w:rPr>
          <w:rFonts w:asciiTheme="majorHAnsi" w:hAnsiTheme="majorHAnsi"/>
          <w:b/>
          <w:bCs/>
          <w:spacing w:val="0"/>
          <w:w w:val="88"/>
          <w:sz w:val="20"/>
          <w:szCs w:val="20"/>
        </w:rPr>
      </w:pPr>
      <w:bookmarkStart w:id="0" w:name="_GoBack"/>
      <w:bookmarkEnd w:id="0"/>
      <w:r w:rsidRPr="008C61C2">
        <w:rPr>
          <w:rFonts w:asciiTheme="majorHAnsi" w:hAnsiTheme="majorHAnsi"/>
          <w:b/>
          <w:bCs/>
          <w:spacing w:val="0"/>
          <w:w w:val="88"/>
          <w:sz w:val="20"/>
          <w:szCs w:val="20"/>
        </w:rPr>
        <w:t>Министр А.Е. ПОЛУДА</w:t>
      </w:r>
    </w:p>
    <w:p w:rsidR="00FF4A14" w:rsidRPr="008C61C2" w:rsidRDefault="000B43D5">
      <w:pPr>
        <w:rPr>
          <w:rFonts w:asciiTheme="majorHAnsi" w:hAnsiTheme="majorHAnsi"/>
          <w:sz w:val="20"/>
          <w:szCs w:val="20"/>
        </w:rPr>
      </w:pPr>
    </w:p>
    <w:sectPr w:rsidR="00FF4A14" w:rsidRPr="008C61C2" w:rsidSect="008C61C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1C2"/>
    <w:rsid w:val="000B43D5"/>
    <w:rsid w:val="008505A8"/>
    <w:rsid w:val="008C61C2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8C61C2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8C61C2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8C61C2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8C61C2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577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2025-10-01T12:53:00Z</dcterms:created>
  <dcterms:modified xsi:type="dcterms:W3CDTF">2025-10-01T12:55:00Z</dcterms:modified>
</cp:coreProperties>
</file>