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A6E" w:rsidRPr="00A11E72" w:rsidRDefault="004C1A6E" w:rsidP="004C1A6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A2478C" w:rsidRDefault="00A2478C" w:rsidP="004C1A6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4C1A6E" w:rsidRPr="00A11E72" w:rsidRDefault="004C1A6E" w:rsidP="004C1A6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25 апреля 2019 года № 1163-р</w:t>
      </w:r>
    </w:p>
    <w:p w:rsidR="004C1A6E" w:rsidRPr="00A11E72" w:rsidRDefault="004C1A6E" w:rsidP="004C1A6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4C1A6E" w:rsidRPr="00A11E72" w:rsidRDefault="004C1A6E" w:rsidP="004C1A6E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 xml:space="preserve">по пер. </w:t>
      </w:r>
      <w:proofErr w:type="spellStart"/>
      <w:r w:rsidRPr="00A11E72">
        <w:rPr>
          <w:spacing w:val="0"/>
        </w:rPr>
        <w:t>Яксатовскому</w:t>
      </w:r>
      <w:proofErr w:type="spellEnd"/>
      <w:r w:rsidRPr="00A11E72">
        <w:rPr>
          <w:spacing w:val="0"/>
        </w:rPr>
        <w:t>, 7 в Ленинском районе г. Астрахани»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связи с обращением Иманбаевой Е.В., Мостовой С.Н. от 23.01.2019 № 05-04-01-484,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A11E72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A11E72">
        <w:rPr>
          <w:spacing w:val="0"/>
        </w:rPr>
        <w:t>Яксатовскому</w:t>
      </w:r>
      <w:proofErr w:type="spellEnd"/>
      <w:r w:rsidRPr="00A11E72">
        <w:rPr>
          <w:spacing w:val="0"/>
        </w:rPr>
        <w:t>, 7 в Ленинском районе г. Астрахани в отношении земельных участков площадью 295 кв. м и 300 кв. м, образуемых в результате раздела земельного участка площадью 595 кв. м (кадастровый номер 30:12:020013:115), что меньше установленной градостроительным регламентом минимальной площади участка для индивидуального</w:t>
      </w:r>
      <w:proofErr w:type="gramEnd"/>
      <w:r w:rsidRPr="00A11E72">
        <w:rPr>
          <w:spacing w:val="0"/>
        </w:rPr>
        <w:t xml:space="preserve"> жилищного строительства - 400 кв. м.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2.1.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1A6E" w:rsidRPr="00A11E72" w:rsidRDefault="004C1A6E" w:rsidP="00A2478C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A11E72">
        <w:rPr>
          <w:spacing w:val="0"/>
        </w:rPr>
        <w:t>на</w:t>
      </w:r>
      <w:proofErr w:type="gramEnd"/>
      <w:r w:rsidRPr="00A11E72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C1A6E" w:rsidP="00A2478C">
      <w:pPr>
        <w:jc w:val="right"/>
      </w:pPr>
      <w:r w:rsidRPr="00A11E72">
        <w:rPr>
          <w:b/>
          <w:bCs/>
        </w:rPr>
        <w:t>Глава а</w:t>
      </w:r>
      <w:bookmarkStart w:id="0" w:name="_GoBack"/>
      <w:bookmarkEnd w:id="0"/>
      <w:r w:rsidRPr="00A11E72">
        <w:rPr>
          <w:b/>
          <w:bCs/>
        </w:rPr>
        <w:t xml:space="preserve">дминистрации </w:t>
      </w:r>
      <w:r w:rsidRPr="00A11E72">
        <w:rPr>
          <w:b/>
          <w:bCs/>
          <w:caps/>
        </w:rPr>
        <w:t>Р.Л. Харисов</w:t>
      </w:r>
    </w:p>
    <w:sectPr w:rsidR="00984FF0" w:rsidSect="00A2478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A6E"/>
    <w:rsid w:val="004C1A6E"/>
    <w:rsid w:val="00984FF0"/>
    <w:rsid w:val="00A2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1A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1A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A6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1A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1A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2019-05-07T07:20:00Z</dcterms:created>
  <dcterms:modified xsi:type="dcterms:W3CDTF">2019-05-07T07:23:00Z</dcterms:modified>
</cp:coreProperties>
</file>