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115" w:rsidRPr="005B0D9B" w:rsidRDefault="005B0D9B" w:rsidP="005B0D9B">
      <w:pPr>
        <w:jc w:val="center"/>
        <w:rPr>
          <w:rFonts w:ascii="Cambria" w:hAnsi="Cambria"/>
          <w:b/>
          <w:sz w:val="20"/>
          <w:szCs w:val="20"/>
        </w:rPr>
      </w:pPr>
      <w:r w:rsidRPr="005B0D9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B0D9B" w:rsidRPr="005B0D9B" w:rsidRDefault="003A67B7" w:rsidP="005B0D9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B0D9B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F90115" w:rsidRPr="005B0D9B" w:rsidRDefault="003A67B7" w:rsidP="005B0D9B">
      <w:pPr>
        <w:jc w:val="center"/>
        <w:rPr>
          <w:rFonts w:ascii="Cambria" w:hAnsi="Cambria"/>
          <w:b/>
          <w:sz w:val="20"/>
          <w:szCs w:val="20"/>
        </w:rPr>
      </w:pPr>
      <w:r w:rsidRPr="005B0D9B">
        <w:rPr>
          <w:rFonts w:ascii="Cambria" w:hAnsi="Cambria"/>
          <w:b/>
          <w:sz w:val="20"/>
          <w:szCs w:val="20"/>
        </w:rPr>
        <w:t>25 августа 2022 года</w:t>
      </w:r>
      <w:bookmarkEnd w:id="3"/>
      <w:bookmarkEnd w:id="4"/>
      <w:r w:rsidR="00F354E5" w:rsidRPr="005B0D9B">
        <w:rPr>
          <w:rFonts w:ascii="Cambria" w:hAnsi="Cambria"/>
          <w:b/>
          <w:sz w:val="20"/>
          <w:szCs w:val="20"/>
        </w:rPr>
        <w:t xml:space="preserve"> </w:t>
      </w:r>
      <w:r w:rsidR="005B0D9B">
        <w:rPr>
          <w:rFonts w:ascii="Cambria" w:hAnsi="Cambria"/>
          <w:b/>
          <w:sz w:val="20"/>
          <w:szCs w:val="20"/>
        </w:rPr>
        <w:t xml:space="preserve">№ </w:t>
      </w:r>
      <w:r w:rsidRPr="005B0D9B">
        <w:rPr>
          <w:rFonts w:ascii="Cambria" w:hAnsi="Cambria"/>
          <w:b/>
          <w:sz w:val="20"/>
          <w:szCs w:val="20"/>
        </w:rPr>
        <w:t>1403-р</w:t>
      </w:r>
    </w:p>
    <w:p w:rsidR="00F90115" w:rsidRPr="005B0D9B" w:rsidRDefault="005B0D9B" w:rsidP="005B0D9B">
      <w:pPr>
        <w:jc w:val="center"/>
        <w:rPr>
          <w:rFonts w:ascii="Cambria" w:hAnsi="Cambria"/>
          <w:b/>
          <w:sz w:val="20"/>
          <w:szCs w:val="20"/>
        </w:rPr>
      </w:pPr>
      <w:r w:rsidRPr="005B0D9B">
        <w:rPr>
          <w:rFonts w:ascii="Cambria" w:hAnsi="Cambria"/>
          <w:b/>
          <w:sz w:val="20"/>
          <w:szCs w:val="20"/>
        </w:rPr>
        <w:t xml:space="preserve">«Об </w:t>
      </w:r>
      <w:r w:rsidR="003A67B7" w:rsidRPr="005B0D9B">
        <w:rPr>
          <w:rFonts w:ascii="Cambria" w:hAnsi="Cambria"/>
          <w:b/>
          <w:sz w:val="20"/>
          <w:szCs w:val="20"/>
        </w:rPr>
        <w:t>отклонении предложения о</w:t>
      </w:r>
      <w:r w:rsidRPr="005B0D9B">
        <w:rPr>
          <w:rFonts w:ascii="Cambria" w:hAnsi="Cambria"/>
          <w:b/>
          <w:sz w:val="20"/>
          <w:szCs w:val="20"/>
        </w:rPr>
        <w:t xml:space="preserve"> </w:t>
      </w:r>
      <w:r w:rsidR="003A67B7" w:rsidRPr="005B0D9B">
        <w:rPr>
          <w:rFonts w:ascii="Cambria" w:hAnsi="Cambria"/>
          <w:b/>
          <w:sz w:val="20"/>
          <w:szCs w:val="20"/>
        </w:rPr>
        <w:t>внесении изменений в Правила землепользования и застройки муниципального образования «Город Астрахань»</w:t>
      </w:r>
    </w:p>
    <w:p w:rsidR="00F90115" w:rsidRPr="005B0D9B" w:rsidRDefault="003A67B7" w:rsidP="005B0D9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B0D9B">
        <w:rPr>
          <w:rFonts w:ascii="Arial" w:hAnsi="Arial" w:cs="Arial"/>
          <w:sz w:val="18"/>
          <w:szCs w:val="18"/>
        </w:rPr>
        <w:t>В связи с обращением Чернышева В.А., Панфилова О.И. от 14.07.2022 № 05/22-5381-(0)-0,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образования «Город Астрахань» от 19.07.2007 № 82, Правилами землепользования и застройки муниципального образован</w:t>
      </w:r>
      <w:bookmarkStart w:id="5" w:name="_GoBack"/>
      <w:bookmarkEnd w:id="5"/>
      <w:r w:rsidRPr="005B0D9B">
        <w:rPr>
          <w:rFonts w:ascii="Arial" w:hAnsi="Arial" w:cs="Arial"/>
          <w:sz w:val="18"/>
          <w:szCs w:val="18"/>
        </w:rPr>
        <w:t>ия «Город Астрахань</w:t>
      </w:r>
      <w:proofErr w:type="gramEnd"/>
      <w:r w:rsidRPr="005B0D9B">
        <w:rPr>
          <w:rFonts w:ascii="Arial" w:hAnsi="Arial" w:cs="Arial"/>
          <w:sz w:val="18"/>
          <w:szCs w:val="18"/>
        </w:rPr>
        <w:t xml:space="preserve">», </w:t>
      </w:r>
      <w:proofErr w:type="gramStart"/>
      <w:r w:rsidRPr="005B0D9B">
        <w:rPr>
          <w:rFonts w:ascii="Arial" w:hAnsi="Arial" w:cs="Arial"/>
          <w:sz w:val="18"/>
          <w:szCs w:val="18"/>
        </w:rPr>
        <w:t>утвержденными</w:t>
      </w:r>
      <w:proofErr w:type="gramEnd"/>
      <w:r w:rsidRPr="005B0D9B">
        <w:rPr>
          <w:rFonts w:ascii="Arial" w:hAnsi="Arial" w:cs="Arial"/>
          <w:sz w:val="18"/>
          <w:szCs w:val="18"/>
        </w:rPr>
        <w:t xml:space="preserve"> решением Городской Думы муниципального образования «Город Астрахань» от 16.07.2020 № 69, с учетом заключения (протокола) заседания комиссии по землепользованию и застройке муниципального образования «Город Астрахань» от 22.07.2022, ввиду несоответствия функциональным зонам и параметрам их планируемого развития, определенным Генеральным планом развития города Астрахани до 2025 года:</w:t>
      </w:r>
    </w:p>
    <w:p w:rsidR="00F90115" w:rsidRPr="005B0D9B" w:rsidRDefault="00F354E5" w:rsidP="005B0D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0D9B">
        <w:rPr>
          <w:rFonts w:ascii="Arial" w:hAnsi="Arial" w:cs="Arial"/>
          <w:sz w:val="18"/>
          <w:szCs w:val="18"/>
        </w:rPr>
        <w:t xml:space="preserve">1. </w:t>
      </w:r>
      <w:r w:rsidR="003A67B7" w:rsidRPr="005B0D9B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 и застройки муниципального образования «Город Астрахань» в части добавления в виды разрешенного использования территориальной зоны Ц-8 (зона спортивных и спортивно-зрелищных сооружений) вида - «Деловое управление».</w:t>
      </w:r>
    </w:p>
    <w:p w:rsidR="00F90115" w:rsidRPr="005B0D9B" w:rsidRDefault="00F354E5" w:rsidP="005B0D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0D9B">
        <w:rPr>
          <w:rFonts w:ascii="Arial" w:hAnsi="Arial" w:cs="Arial"/>
          <w:sz w:val="18"/>
          <w:szCs w:val="18"/>
        </w:rPr>
        <w:t xml:space="preserve">2. </w:t>
      </w:r>
      <w:r w:rsidR="003A67B7" w:rsidRPr="005B0D9B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90115" w:rsidRPr="005B0D9B" w:rsidRDefault="00F354E5" w:rsidP="005B0D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0D9B">
        <w:rPr>
          <w:rFonts w:ascii="Arial" w:hAnsi="Arial" w:cs="Arial"/>
          <w:sz w:val="18"/>
          <w:szCs w:val="18"/>
        </w:rPr>
        <w:t xml:space="preserve">3. </w:t>
      </w:r>
      <w:r w:rsidR="003A67B7" w:rsidRPr="005B0D9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3A67B7" w:rsidRPr="005B0D9B">
        <w:rPr>
          <w:rFonts w:ascii="Arial" w:hAnsi="Arial" w:cs="Arial"/>
          <w:sz w:val="18"/>
          <w:szCs w:val="18"/>
        </w:rPr>
        <w:t>разместить</w:t>
      </w:r>
      <w:proofErr w:type="gramEnd"/>
      <w:r w:rsidR="003A67B7" w:rsidRPr="005B0D9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90115" w:rsidRPr="005B0D9B" w:rsidRDefault="00F354E5" w:rsidP="005B0D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0D9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A67B7" w:rsidRPr="005B0D9B">
        <w:rPr>
          <w:rFonts w:ascii="Arial" w:hAnsi="Arial" w:cs="Arial"/>
          <w:sz w:val="18"/>
          <w:szCs w:val="18"/>
        </w:rPr>
        <w:t>Контроль за</w:t>
      </w:r>
      <w:proofErr w:type="gramEnd"/>
      <w:r w:rsidR="003A67B7" w:rsidRPr="005B0D9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90115" w:rsidRPr="005B0D9B" w:rsidRDefault="003A67B7" w:rsidP="005B0D9B">
      <w:pPr>
        <w:jc w:val="right"/>
        <w:rPr>
          <w:rFonts w:ascii="Arial" w:hAnsi="Arial" w:cs="Arial"/>
          <w:b/>
          <w:sz w:val="18"/>
          <w:szCs w:val="18"/>
        </w:rPr>
      </w:pPr>
      <w:r w:rsidRPr="005B0D9B">
        <w:rPr>
          <w:rFonts w:ascii="Arial" w:hAnsi="Arial" w:cs="Arial"/>
          <w:b/>
          <w:sz w:val="18"/>
          <w:szCs w:val="18"/>
        </w:rPr>
        <w:t>Глава муниципального</w:t>
      </w:r>
      <w:r w:rsidR="005B0D9B" w:rsidRPr="005B0D9B">
        <w:rPr>
          <w:rFonts w:ascii="Arial" w:hAnsi="Arial" w:cs="Arial"/>
          <w:b/>
          <w:sz w:val="18"/>
          <w:szCs w:val="18"/>
        </w:rPr>
        <w:t xml:space="preserve"> образования «Город Астрахань» </w:t>
      </w:r>
      <w:r w:rsidRPr="005B0D9B">
        <w:rPr>
          <w:rFonts w:ascii="Arial" w:hAnsi="Arial" w:cs="Arial"/>
          <w:b/>
          <w:sz w:val="18"/>
          <w:szCs w:val="18"/>
        </w:rPr>
        <w:t>О.А. Полумордвинов</w:t>
      </w:r>
    </w:p>
    <w:p w:rsidR="00F90115" w:rsidRPr="00F354E5" w:rsidRDefault="00F90115" w:rsidP="00F354E5"/>
    <w:sectPr w:rsidR="00F90115" w:rsidRPr="00F354E5" w:rsidSect="005B0D9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2AD4" w:rsidRDefault="00AB2AD4">
      <w:r>
        <w:separator/>
      </w:r>
    </w:p>
  </w:endnote>
  <w:endnote w:type="continuationSeparator" w:id="0">
    <w:p w:rsidR="00AB2AD4" w:rsidRDefault="00AB2A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2AD4" w:rsidRDefault="00AB2AD4"/>
  </w:footnote>
  <w:footnote w:type="continuationSeparator" w:id="0">
    <w:p w:rsidR="00AB2AD4" w:rsidRDefault="00AB2AD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5D3572"/>
    <w:multiLevelType w:val="multilevel"/>
    <w:tmpl w:val="2C3A1C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90115"/>
    <w:rsid w:val="003A67B7"/>
    <w:rsid w:val="005B0D9B"/>
    <w:rsid w:val="00AB2AD4"/>
    <w:rsid w:val="00F354E5"/>
    <w:rsid w:val="00F90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left="1340" w:firstLine="32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ind w:left="216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40"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left="1340" w:firstLine="32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ind w:left="216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40"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326</Words>
  <Characters>1859</Characters>
  <Application>Microsoft Office Word</Application>
  <DocSecurity>0</DocSecurity>
  <Lines>15</Lines>
  <Paragraphs>4</Paragraphs>
  <ScaleCrop>false</ScaleCrop>
  <Company/>
  <LinksUpToDate>false</LinksUpToDate>
  <CharactersWithSpaces>2181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2022-08-25T11:26:00Z</dcterms:created>
  <dcterms:modified xsi:type="dcterms:W3CDTF">2022-08-25T11:29:00Z</dcterms:modified>
</cp:coreProperties>
</file>