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3D7" w:rsidRPr="007363D7" w:rsidRDefault="007363D7" w:rsidP="007363D7">
      <w:pPr>
        <w:jc w:val="center"/>
        <w:rPr>
          <w:rFonts w:ascii="Cambria" w:hAnsi="Cambria"/>
          <w:b/>
          <w:sz w:val="20"/>
          <w:szCs w:val="20"/>
        </w:rPr>
      </w:pPr>
      <w:r w:rsidRPr="007363D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13646" w:rsidRDefault="00310604" w:rsidP="007363D7">
      <w:pPr>
        <w:jc w:val="center"/>
        <w:rPr>
          <w:rFonts w:ascii="Cambria" w:hAnsi="Cambria"/>
          <w:b/>
          <w:sz w:val="20"/>
          <w:szCs w:val="20"/>
        </w:rPr>
      </w:pPr>
      <w:r w:rsidRPr="007363D7">
        <w:rPr>
          <w:rFonts w:ascii="Cambria" w:hAnsi="Cambria"/>
          <w:b/>
          <w:sz w:val="20"/>
          <w:szCs w:val="20"/>
        </w:rPr>
        <w:t>РАСПОРЯЖЕНИЕ</w:t>
      </w:r>
    </w:p>
    <w:p w:rsidR="00482159" w:rsidRPr="007363D7" w:rsidRDefault="00310604" w:rsidP="007363D7">
      <w:pPr>
        <w:jc w:val="center"/>
        <w:rPr>
          <w:rFonts w:ascii="Cambria" w:hAnsi="Cambria"/>
          <w:b/>
          <w:sz w:val="20"/>
          <w:szCs w:val="20"/>
        </w:rPr>
      </w:pPr>
      <w:r w:rsidRPr="007363D7">
        <w:rPr>
          <w:rFonts w:ascii="Cambria" w:hAnsi="Cambria"/>
          <w:b/>
          <w:sz w:val="20"/>
          <w:szCs w:val="20"/>
        </w:rPr>
        <w:t>25 декабря 2019 года</w:t>
      </w:r>
      <w:r w:rsidR="007363D7" w:rsidRPr="007363D7">
        <w:rPr>
          <w:rFonts w:ascii="Cambria" w:hAnsi="Cambria"/>
          <w:b/>
          <w:sz w:val="20"/>
          <w:szCs w:val="20"/>
        </w:rPr>
        <w:t xml:space="preserve"> № </w:t>
      </w:r>
      <w:r w:rsidRPr="007363D7">
        <w:rPr>
          <w:rFonts w:ascii="Cambria" w:hAnsi="Cambria"/>
          <w:b/>
          <w:sz w:val="20"/>
          <w:szCs w:val="20"/>
        </w:rPr>
        <w:t>3181-р</w:t>
      </w:r>
    </w:p>
    <w:p w:rsidR="00482159" w:rsidRPr="007363D7" w:rsidRDefault="007363D7" w:rsidP="007363D7">
      <w:pPr>
        <w:jc w:val="center"/>
      </w:pPr>
      <w:r w:rsidRPr="007363D7">
        <w:rPr>
          <w:rFonts w:ascii="Cambria" w:hAnsi="Cambria"/>
          <w:b/>
          <w:sz w:val="20"/>
          <w:szCs w:val="20"/>
        </w:rPr>
        <w:t>«</w:t>
      </w:r>
      <w:r w:rsidR="00310604" w:rsidRPr="007363D7">
        <w:rPr>
          <w:rFonts w:ascii="Cambria" w:hAnsi="Cambria"/>
          <w:b/>
          <w:sz w:val="20"/>
          <w:szCs w:val="20"/>
        </w:rPr>
        <w:t>Об утверждении плана мероприятий по созданию условий</w:t>
      </w:r>
      <w:r w:rsidRPr="007363D7">
        <w:rPr>
          <w:rFonts w:ascii="Cambria" w:hAnsi="Cambria"/>
          <w:b/>
          <w:sz w:val="20"/>
          <w:szCs w:val="20"/>
        </w:rPr>
        <w:t xml:space="preserve"> </w:t>
      </w:r>
      <w:r w:rsidR="00310604" w:rsidRPr="007363D7">
        <w:rPr>
          <w:rFonts w:ascii="Cambria" w:hAnsi="Cambria"/>
          <w:b/>
          <w:sz w:val="20"/>
          <w:szCs w:val="20"/>
        </w:rPr>
        <w:t>для развития территориального общественного самоуправления на территории г. Астрахани</w:t>
      </w:r>
      <w:r w:rsidRPr="007363D7">
        <w:rPr>
          <w:rFonts w:ascii="Cambria" w:hAnsi="Cambria"/>
          <w:b/>
          <w:sz w:val="20"/>
          <w:szCs w:val="20"/>
        </w:rPr>
        <w:t>»</w:t>
      </w:r>
    </w:p>
    <w:p w:rsidR="00482159" w:rsidRPr="00B13646" w:rsidRDefault="00310604" w:rsidP="00B136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646">
        <w:rPr>
          <w:rFonts w:ascii="Arial" w:hAnsi="Arial" w:cs="Arial"/>
          <w:sz w:val="18"/>
          <w:szCs w:val="18"/>
        </w:rPr>
        <w:t>Во исполнение</w:t>
      </w:r>
      <w:r w:rsidRPr="00B13646">
        <w:rPr>
          <w:rFonts w:ascii="Arial" w:hAnsi="Arial" w:cs="Arial"/>
          <w:sz w:val="18"/>
          <w:szCs w:val="18"/>
        </w:rPr>
        <w:t xml:space="preserve"> поручений Президента Российской Федерации от 07.09.2017 № Пр-1773, принятого по итогам заседания Совета при Президенте Российской Федерации по развитию местного самоуправления 05.08.2017 г.</w:t>
      </w:r>
    </w:p>
    <w:p w:rsidR="00482159" w:rsidRPr="00B13646" w:rsidRDefault="007363D7" w:rsidP="00B136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646">
        <w:rPr>
          <w:rFonts w:ascii="Arial" w:hAnsi="Arial" w:cs="Arial"/>
          <w:sz w:val="18"/>
          <w:szCs w:val="18"/>
        </w:rPr>
        <w:t xml:space="preserve">1. </w:t>
      </w:r>
      <w:r w:rsidR="00310604" w:rsidRPr="00B13646">
        <w:rPr>
          <w:rFonts w:ascii="Arial" w:hAnsi="Arial" w:cs="Arial"/>
          <w:sz w:val="18"/>
          <w:szCs w:val="18"/>
        </w:rPr>
        <w:t>Утвердить прилагаемый план мероприятий по созданию условий для ра</w:t>
      </w:r>
      <w:r w:rsidR="00310604" w:rsidRPr="00B13646">
        <w:rPr>
          <w:rFonts w:ascii="Arial" w:hAnsi="Arial" w:cs="Arial"/>
          <w:sz w:val="18"/>
          <w:szCs w:val="18"/>
        </w:rPr>
        <w:t>звития территориального общественного самоуправления на территории г. Астрахани.</w:t>
      </w:r>
    </w:p>
    <w:p w:rsidR="00482159" w:rsidRPr="00B13646" w:rsidRDefault="007363D7" w:rsidP="00B136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646">
        <w:rPr>
          <w:rFonts w:ascii="Arial" w:hAnsi="Arial" w:cs="Arial"/>
          <w:sz w:val="18"/>
          <w:szCs w:val="18"/>
        </w:rPr>
        <w:t xml:space="preserve">2. </w:t>
      </w:r>
      <w:r w:rsidR="00310604" w:rsidRPr="00B1364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10604" w:rsidRPr="00B13646">
        <w:rPr>
          <w:rFonts w:ascii="Arial" w:hAnsi="Arial" w:cs="Arial"/>
          <w:sz w:val="18"/>
          <w:szCs w:val="18"/>
        </w:rPr>
        <w:t>разместить</w:t>
      </w:r>
      <w:proofErr w:type="gramEnd"/>
      <w:r w:rsidR="00310604" w:rsidRPr="00B1364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310604" w:rsidRPr="00B13646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482159" w:rsidRPr="00B13646" w:rsidRDefault="007363D7" w:rsidP="00B136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64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10604" w:rsidRPr="00B13646">
        <w:rPr>
          <w:rFonts w:ascii="Arial" w:hAnsi="Arial" w:cs="Arial"/>
          <w:sz w:val="18"/>
          <w:szCs w:val="18"/>
        </w:rPr>
        <w:t>Контроль за</w:t>
      </w:r>
      <w:proofErr w:type="gramEnd"/>
      <w:r w:rsidR="00310604" w:rsidRPr="00B136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82159" w:rsidRPr="00B13646" w:rsidRDefault="00310604" w:rsidP="00B1364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13646">
        <w:rPr>
          <w:rFonts w:ascii="Arial" w:hAnsi="Arial" w:cs="Arial"/>
          <w:b/>
          <w:sz w:val="18"/>
          <w:szCs w:val="18"/>
        </w:rPr>
        <w:t>Глава администрации</w:t>
      </w:r>
      <w:r w:rsidR="00B13646" w:rsidRPr="00B13646">
        <w:rPr>
          <w:rFonts w:ascii="Arial" w:hAnsi="Arial" w:cs="Arial"/>
          <w:b/>
          <w:sz w:val="18"/>
          <w:szCs w:val="18"/>
        </w:rPr>
        <w:t xml:space="preserve"> </w:t>
      </w:r>
      <w:r w:rsidRPr="00B13646">
        <w:rPr>
          <w:rFonts w:ascii="Arial" w:hAnsi="Arial" w:cs="Arial"/>
          <w:b/>
          <w:sz w:val="18"/>
          <w:szCs w:val="18"/>
        </w:rPr>
        <w:t>Р.Л. Харисов</w:t>
      </w:r>
    </w:p>
    <w:p w:rsidR="00482159" w:rsidRPr="007363D7" w:rsidRDefault="00236D07" w:rsidP="00236D07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>
            <wp:extent cx="5920819" cy="808672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819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4429125" cy="8358019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835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82159" w:rsidRPr="007363D7" w:rsidSect="00B1364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604" w:rsidRDefault="00310604">
      <w:r>
        <w:separator/>
      </w:r>
    </w:p>
  </w:endnote>
  <w:endnote w:type="continuationSeparator" w:id="0">
    <w:p w:rsidR="00310604" w:rsidRDefault="0031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604" w:rsidRDefault="00310604"/>
  </w:footnote>
  <w:footnote w:type="continuationSeparator" w:id="0">
    <w:p w:rsidR="00310604" w:rsidRDefault="003106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378C3"/>
    <w:multiLevelType w:val="multilevel"/>
    <w:tmpl w:val="673CF7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2159"/>
    <w:rsid w:val="00236D07"/>
    <w:rsid w:val="00310604"/>
    <w:rsid w:val="00482159"/>
    <w:rsid w:val="007363D7"/>
    <w:rsid w:val="00B1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36D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6D0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36D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6D0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2019-12-25T13:13:00Z</dcterms:created>
  <dcterms:modified xsi:type="dcterms:W3CDTF">2019-12-25T13:16:00Z</dcterms:modified>
</cp:coreProperties>
</file>