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0F" w:rsidRDefault="0027410F" w:rsidP="0027410F">
      <w:pPr>
        <w:pStyle w:val="3"/>
      </w:pPr>
      <w:r>
        <w:t>Администрация муниципального образования «Город Астрахань»</w:t>
      </w:r>
    </w:p>
    <w:p w:rsidR="0027410F" w:rsidRDefault="0027410F" w:rsidP="0027410F">
      <w:pPr>
        <w:pStyle w:val="3"/>
      </w:pPr>
      <w:r>
        <w:t>РАСПОРЯЖЕНИЕ</w:t>
      </w:r>
      <w:r>
        <w:t xml:space="preserve"> </w:t>
      </w:r>
    </w:p>
    <w:p w:rsidR="0027410F" w:rsidRDefault="0027410F" w:rsidP="0027410F">
      <w:pPr>
        <w:pStyle w:val="3"/>
      </w:pPr>
      <w:bookmarkStart w:id="0" w:name="_GoBack"/>
      <w:bookmarkEnd w:id="0"/>
      <w:r>
        <w:t>25 февраля 2020 года № 289-р</w:t>
      </w:r>
    </w:p>
    <w:p w:rsidR="0027410F" w:rsidRDefault="0027410F" w:rsidP="0027410F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27410F" w:rsidRDefault="0027410F" w:rsidP="0027410F">
      <w:pPr>
        <w:pStyle w:val="3"/>
      </w:pPr>
      <w:r>
        <w:t xml:space="preserve"> параметров разрешенного строительства, реконструкции объекта </w:t>
      </w:r>
    </w:p>
    <w:p w:rsidR="0027410F" w:rsidRDefault="0027410F" w:rsidP="0027410F">
      <w:pPr>
        <w:pStyle w:val="3"/>
      </w:pPr>
      <w:r>
        <w:t xml:space="preserve">капитального строительства по пер. </w:t>
      </w:r>
      <w:proofErr w:type="gramStart"/>
      <w:r>
        <w:t>Нерчинскому</w:t>
      </w:r>
      <w:proofErr w:type="gramEnd"/>
      <w:r>
        <w:t xml:space="preserve">, 4 </w:t>
      </w:r>
    </w:p>
    <w:p w:rsidR="0027410F" w:rsidRDefault="0027410F" w:rsidP="0027410F">
      <w:pPr>
        <w:pStyle w:val="3"/>
      </w:pPr>
      <w:r>
        <w:t>в Ленинском районе г. Астрахани»</w:t>
      </w:r>
    </w:p>
    <w:p w:rsidR="0027410F" w:rsidRDefault="0027410F" w:rsidP="0027410F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Тюлебаева</w:t>
      </w:r>
      <w:proofErr w:type="spellEnd"/>
      <w:r>
        <w:t xml:space="preserve"> P.O. от 17.12.2019 № 05-04-01-9089,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30.01.2020:</w:t>
      </w:r>
    </w:p>
    <w:p w:rsidR="0027410F" w:rsidRDefault="0027410F" w:rsidP="0027410F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Нерчинскому, 4 в Ленинском районе г. Астрахани в отношении расстояния от основного строения на земельном участке площадью 949 кв. м (кадастровый номер 30:12:020883:66) до границы земельного участка по пер. Нерчинскому, 6 - 0,5 м.</w:t>
      </w:r>
      <w:proofErr w:type="gramEnd"/>
    </w:p>
    <w:p w:rsidR="0027410F" w:rsidRDefault="0027410F" w:rsidP="0027410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410F" w:rsidRDefault="0027410F" w:rsidP="0027410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27410F" w:rsidRDefault="0027410F" w:rsidP="0027410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410F" w:rsidRDefault="0027410F" w:rsidP="0027410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410F" w:rsidRDefault="0027410F" w:rsidP="0027410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410F" w:rsidRDefault="0027410F" w:rsidP="0027410F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2741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10F"/>
    <w:rsid w:val="0027410F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41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41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41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41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2020-03-05T07:26:00Z</dcterms:created>
  <dcterms:modified xsi:type="dcterms:W3CDTF">2020-03-05T07:26:00Z</dcterms:modified>
</cp:coreProperties>
</file>