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A72" w:rsidRDefault="00494A72" w:rsidP="00494A72">
      <w:pPr>
        <w:pStyle w:val="3"/>
      </w:pPr>
      <w:r>
        <w:t>Администрация муниципального образования «Город Астрахань»</w:t>
      </w:r>
    </w:p>
    <w:p w:rsidR="00494A72" w:rsidRDefault="00494A72" w:rsidP="00494A72">
      <w:pPr>
        <w:pStyle w:val="3"/>
      </w:pPr>
      <w:r>
        <w:t>РАСПОРЯЖЕНИЕ</w:t>
      </w:r>
      <w:r>
        <w:t xml:space="preserve"> </w:t>
      </w:r>
    </w:p>
    <w:p w:rsidR="00494A72" w:rsidRDefault="00494A72" w:rsidP="00494A7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25 февраля 2020 года № 299-р</w:t>
      </w:r>
    </w:p>
    <w:p w:rsidR="00494A72" w:rsidRDefault="00494A72" w:rsidP="00494A72">
      <w:pPr>
        <w:pStyle w:val="3"/>
      </w:pPr>
      <w:r>
        <w:rPr>
          <w:rFonts w:ascii="Arial" w:hAnsi="Arial" w:cs="Arial"/>
          <w:b w:val="0"/>
          <w:bCs w:val="0"/>
          <w:sz w:val="18"/>
          <w:szCs w:val="18"/>
        </w:rPr>
        <w:t>«</w:t>
      </w:r>
      <w:r>
        <w:t>Об изъятии для муниципаль</w:t>
      </w:r>
      <w:r>
        <w:t xml:space="preserve">ных нужд </w:t>
      </w:r>
      <w:proofErr w:type="gramStart"/>
      <w:r>
        <w:t>муниципального</w:t>
      </w:r>
      <w:proofErr w:type="gramEnd"/>
    </w:p>
    <w:p w:rsidR="00494A72" w:rsidRDefault="00494A72" w:rsidP="00494A72">
      <w:pPr>
        <w:pStyle w:val="3"/>
      </w:pPr>
      <w:r>
        <w:t xml:space="preserve"> образования «Город Астра</w:t>
      </w:r>
      <w:r>
        <w:t xml:space="preserve">хань» долей </w:t>
      </w:r>
      <w:r>
        <w:t>земельного участ</w:t>
      </w:r>
      <w:r>
        <w:t>ка</w:t>
      </w:r>
    </w:p>
    <w:p w:rsidR="00494A72" w:rsidRDefault="00494A72" w:rsidP="00494A72">
      <w:pPr>
        <w:pStyle w:val="3"/>
      </w:pPr>
      <w:r>
        <w:t xml:space="preserve"> и жилых помещений много</w:t>
      </w:r>
      <w:r>
        <w:t>квартирного дома (литера «А»)</w:t>
      </w:r>
    </w:p>
    <w:p w:rsidR="00494A72" w:rsidRDefault="00494A72" w:rsidP="00494A72">
      <w:pPr>
        <w:pStyle w:val="3"/>
      </w:pPr>
      <w:r>
        <w:t xml:space="preserve"> по ул. </w:t>
      </w:r>
      <w:proofErr w:type="gramStart"/>
      <w:r>
        <w:t>Парковой</w:t>
      </w:r>
      <w:proofErr w:type="gramEnd"/>
      <w:r>
        <w:t xml:space="preserve">, 12 в </w:t>
      </w:r>
      <w:proofErr w:type="spellStart"/>
      <w:r>
        <w:t>Трусов</w:t>
      </w:r>
      <w:r>
        <w:t>ском</w:t>
      </w:r>
      <w:proofErr w:type="spellEnd"/>
      <w:r>
        <w:t xml:space="preserve"> районе»</w:t>
      </w:r>
    </w:p>
    <w:p w:rsidR="00494A72" w:rsidRDefault="00494A72" w:rsidP="00443FC1">
      <w:pPr>
        <w:pStyle w:val="a3"/>
        <w:ind w:firstLine="709"/>
      </w:pPr>
      <w:bookmarkStart w:id="0" w:name="_GoBack"/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 xml:space="preserve">49, 56.2, 56.3, 56.6, 56.7 Земельного кодекса Российской Федерации, заключением об оценке соответствия многоквартирного дома (литера «А») по ул. Парковой, 12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t xml:space="preserve"> или реконструкции, садового дома жилым домом и жилого дома садовым домом от 02.08.2019 № ЗAK-3/10, распоряжением администрации муниципального образования «Город Астрахань» от 03.09.2019 № 2244-р «О признании многоквартирного дома (литера «А») по ул. Парковая, 12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сносу»: </w:t>
      </w:r>
    </w:p>
    <w:p w:rsidR="00494A72" w:rsidRDefault="00494A72" w:rsidP="00443FC1">
      <w:pPr>
        <w:pStyle w:val="a3"/>
        <w:ind w:firstLine="709"/>
      </w:pPr>
      <w:r>
        <w:t xml:space="preserve">1. Изъять для муниципальных нужд муниципального образования «Город Астрахань» доли земельного участка (кадастровый номер 30:12:040085:11), </w:t>
      </w:r>
      <w:proofErr w:type="gramStart"/>
      <w:r>
        <w:t>пропорцио­нальные</w:t>
      </w:r>
      <w:proofErr w:type="gramEnd"/>
      <w:r>
        <w:t xml:space="preserve"> площади жилых помещений (квартир №№ 1, 3 (3/8 доли), 4, 5, 6, 7, 8 литера «А») из расчета общей площади земельного участка 605 кв. м, и жилые помещения (квартиры №№ 1, 3 (3/8 доли), 4, 5, 6, 7, 8 литера «А») в многоквартирном доме, расположенные по адресу: г. Астрахань, ул. Парковая, 12 в </w:t>
      </w:r>
      <w:proofErr w:type="spellStart"/>
      <w:r>
        <w:t>Трусовском</w:t>
      </w:r>
      <w:proofErr w:type="spellEnd"/>
      <w:r>
        <w:t xml:space="preserve"> районе (далее - </w:t>
      </w:r>
      <w:proofErr w:type="gramStart"/>
      <w:r>
        <w:t>недви­жимое</w:t>
      </w:r>
      <w:proofErr w:type="gramEnd"/>
      <w:r>
        <w:t xml:space="preserve"> имущество).</w:t>
      </w:r>
    </w:p>
    <w:p w:rsidR="00494A72" w:rsidRDefault="00494A72" w:rsidP="00443FC1">
      <w:pPr>
        <w:pStyle w:val="a3"/>
        <w:ind w:firstLine="709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94A72" w:rsidRDefault="00494A72" w:rsidP="00443FC1">
      <w:pPr>
        <w:pStyle w:val="a3"/>
        <w:ind w:firstLine="709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494A72" w:rsidRDefault="00494A72" w:rsidP="00443FC1">
      <w:pPr>
        <w:pStyle w:val="a3"/>
        <w:ind w:firstLine="709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94A72" w:rsidRDefault="00494A72" w:rsidP="00443FC1">
      <w:pPr>
        <w:pStyle w:val="a3"/>
        <w:ind w:firstLine="709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494A72" w:rsidRDefault="00494A72" w:rsidP="00443FC1">
      <w:pPr>
        <w:pStyle w:val="a3"/>
        <w:ind w:firstLine="709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494A72" w:rsidRDefault="00494A72" w:rsidP="00443FC1">
      <w:pPr>
        <w:pStyle w:val="a3"/>
        <w:ind w:firstLine="709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4A72" w:rsidRDefault="00494A72" w:rsidP="00443FC1">
      <w:pPr>
        <w:pStyle w:val="a3"/>
        <w:ind w:firstLine="709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4A72" w:rsidRDefault="00494A72" w:rsidP="00443FC1">
      <w:pPr>
        <w:pStyle w:val="a3"/>
        <w:ind w:firstLine="709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494A72" w:rsidRDefault="00494A72" w:rsidP="00443FC1">
      <w:pPr>
        <w:pStyle w:val="a3"/>
        <w:ind w:firstLine="709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94A72" w:rsidRDefault="00494A72" w:rsidP="00443FC1">
      <w:pPr>
        <w:pStyle w:val="a3"/>
        <w:ind w:firstLine="709"/>
        <w:rPr>
          <w:spacing w:val="5"/>
        </w:rPr>
      </w:pPr>
      <w:r>
        <w:rPr>
          <w:spacing w:val="5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494A72" w:rsidRDefault="00494A72" w:rsidP="00443FC1">
      <w:pPr>
        <w:pStyle w:val="a3"/>
        <w:ind w:firstLine="709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94A72" w:rsidRDefault="00494A72" w:rsidP="00443FC1">
      <w:pPr>
        <w:pStyle w:val="a3"/>
        <w:ind w:firstLine="709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94A72" w:rsidRDefault="00494A72" w:rsidP="00443FC1">
      <w:pPr>
        <w:pStyle w:val="a3"/>
        <w:ind w:firstLine="709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94A72" w:rsidRDefault="00494A72" w:rsidP="00443FC1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94A72" w:rsidRDefault="00494A72" w:rsidP="00443FC1">
      <w:pPr>
        <w:pStyle w:val="a3"/>
        <w:ind w:firstLine="709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bookmarkEnd w:id="0"/>
    <w:p w:rsidR="00494A72" w:rsidRDefault="00494A72" w:rsidP="00494A72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P.Л. ХАРИСОВ</w:t>
      </w:r>
    </w:p>
    <w:p w:rsidR="00D573EF" w:rsidRDefault="00D573EF"/>
    <w:sectPr w:rsidR="00D573EF" w:rsidSect="00443FC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72"/>
    <w:rsid w:val="00443FC1"/>
    <w:rsid w:val="00494A72"/>
    <w:rsid w:val="00D5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4A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4A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94A7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94A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652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2020-03-05T08:10:00Z</dcterms:created>
  <dcterms:modified xsi:type="dcterms:W3CDTF">2020-03-05T08:11:00Z</dcterms:modified>
</cp:coreProperties>
</file>