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2DFE" w:rsidRPr="002F2DFE" w:rsidRDefault="002F2DFE" w:rsidP="002F2DFE">
      <w:pPr>
        <w:jc w:val="center"/>
        <w:rPr>
          <w:rFonts w:ascii="Cambria" w:hAnsi="Cambria"/>
          <w:b/>
          <w:sz w:val="20"/>
          <w:szCs w:val="20"/>
        </w:rPr>
      </w:pPr>
      <w:bookmarkStart w:id="0" w:name="bookmark0"/>
      <w:bookmarkStart w:id="1" w:name="bookmark1"/>
      <w:bookmarkStart w:id="2" w:name="bookmark2"/>
      <w:r w:rsidRPr="002F2DFE">
        <w:rPr>
          <w:rFonts w:ascii="Cambria" w:hAnsi="Cambria"/>
          <w:b/>
          <w:sz w:val="20"/>
          <w:szCs w:val="20"/>
        </w:rPr>
        <w:t>Администрация муниципального образования «Город Астрахань»</w:t>
      </w:r>
    </w:p>
    <w:p w:rsidR="0051793D" w:rsidRDefault="007502C1" w:rsidP="002F2DFE">
      <w:pPr>
        <w:jc w:val="center"/>
        <w:rPr>
          <w:rFonts w:ascii="Cambria" w:hAnsi="Cambria"/>
          <w:b/>
          <w:sz w:val="20"/>
          <w:szCs w:val="20"/>
        </w:rPr>
      </w:pPr>
      <w:r w:rsidRPr="002F2DFE">
        <w:rPr>
          <w:rFonts w:ascii="Cambria" w:hAnsi="Cambria"/>
          <w:b/>
          <w:sz w:val="20"/>
          <w:szCs w:val="20"/>
        </w:rPr>
        <w:t>РАСПОРЯЖЕНИЕ</w:t>
      </w:r>
      <w:bookmarkStart w:id="3" w:name="bookmark3"/>
      <w:bookmarkStart w:id="4" w:name="bookmark4"/>
      <w:bookmarkEnd w:id="0"/>
      <w:bookmarkEnd w:id="1"/>
      <w:bookmarkEnd w:id="2"/>
    </w:p>
    <w:p w:rsidR="00770FFE" w:rsidRPr="002F2DFE" w:rsidRDefault="007502C1" w:rsidP="002F2DFE">
      <w:pPr>
        <w:jc w:val="center"/>
        <w:rPr>
          <w:rFonts w:ascii="Cambria" w:hAnsi="Cambria"/>
          <w:b/>
          <w:sz w:val="20"/>
          <w:szCs w:val="20"/>
        </w:rPr>
      </w:pPr>
      <w:r w:rsidRPr="002F2DFE">
        <w:rPr>
          <w:rFonts w:ascii="Cambria" w:hAnsi="Cambria"/>
          <w:b/>
          <w:sz w:val="20"/>
          <w:szCs w:val="20"/>
        </w:rPr>
        <w:t>25 июля 2019 года</w:t>
      </w:r>
      <w:bookmarkEnd w:id="3"/>
      <w:bookmarkEnd w:id="4"/>
      <w:r w:rsidR="002F2DFE" w:rsidRPr="002F2DFE">
        <w:rPr>
          <w:rFonts w:ascii="Cambria" w:hAnsi="Cambria"/>
          <w:b/>
          <w:sz w:val="20"/>
          <w:szCs w:val="20"/>
        </w:rPr>
        <w:t xml:space="preserve"> №</w:t>
      </w:r>
      <w:r w:rsidRPr="002F2DFE">
        <w:rPr>
          <w:rFonts w:ascii="Cambria" w:hAnsi="Cambria"/>
          <w:b/>
          <w:sz w:val="20"/>
          <w:szCs w:val="20"/>
        </w:rPr>
        <w:t xml:space="preserve"> </w:t>
      </w:r>
      <w:r w:rsidRPr="002F2DFE">
        <w:rPr>
          <w:rFonts w:ascii="Cambria" w:hAnsi="Cambria"/>
          <w:b/>
          <w:sz w:val="20"/>
          <w:szCs w:val="20"/>
        </w:rPr>
        <w:t>1850-р</w:t>
      </w:r>
    </w:p>
    <w:p w:rsidR="00770FFE" w:rsidRPr="002F2DFE" w:rsidRDefault="002F2DFE" w:rsidP="002F2DFE">
      <w:pPr>
        <w:jc w:val="center"/>
      </w:pPr>
      <w:r w:rsidRPr="002F2DFE">
        <w:rPr>
          <w:rFonts w:ascii="Cambria" w:hAnsi="Cambria"/>
          <w:b/>
          <w:sz w:val="20"/>
          <w:szCs w:val="20"/>
        </w:rPr>
        <w:t>«</w:t>
      </w:r>
      <w:r w:rsidR="007502C1" w:rsidRPr="002F2DFE">
        <w:rPr>
          <w:rFonts w:ascii="Cambria" w:hAnsi="Cambria"/>
          <w:b/>
          <w:sz w:val="20"/>
          <w:szCs w:val="20"/>
        </w:rPr>
        <w:t>О временном ограничении дорожного движения на время проведения праздничных мероприятий, посвященных Дню Военно-</w:t>
      </w:r>
      <w:r w:rsidR="007502C1" w:rsidRPr="002F2DFE">
        <w:rPr>
          <w:rFonts w:ascii="Cambria" w:hAnsi="Cambria"/>
          <w:b/>
          <w:sz w:val="20"/>
          <w:szCs w:val="20"/>
        </w:rPr>
        <w:t>Морского флота России</w:t>
      </w:r>
      <w:r w:rsidRPr="002F2DFE">
        <w:rPr>
          <w:rFonts w:ascii="Cambria" w:hAnsi="Cambria"/>
          <w:b/>
          <w:sz w:val="20"/>
          <w:szCs w:val="20"/>
        </w:rPr>
        <w:t>»</w:t>
      </w:r>
    </w:p>
    <w:p w:rsidR="00770FFE" w:rsidRPr="0051793D" w:rsidRDefault="007502C1" w:rsidP="0051793D">
      <w:pPr>
        <w:ind w:firstLine="709"/>
        <w:jc w:val="both"/>
        <w:rPr>
          <w:rFonts w:ascii="Arial" w:hAnsi="Arial" w:cs="Arial"/>
          <w:sz w:val="18"/>
          <w:szCs w:val="18"/>
        </w:rPr>
      </w:pPr>
      <w:proofErr w:type="gramStart"/>
      <w:r w:rsidRPr="0051793D">
        <w:rPr>
          <w:rFonts w:ascii="Arial" w:hAnsi="Arial" w:cs="Arial"/>
          <w:sz w:val="18"/>
          <w:szCs w:val="18"/>
        </w:rPr>
        <w:t xml:space="preserve">В соответствии с </w:t>
      </w:r>
      <w:r w:rsidRPr="0051793D">
        <w:rPr>
          <w:rFonts w:ascii="Arial" w:hAnsi="Arial" w:cs="Arial"/>
          <w:sz w:val="18"/>
          <w:szCs w:val="18"/>
        </w:rPr>
        <w:t>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r w:rsidRPr="0051793D">
        <w:rPr>
          <w:rFonts w:ascii="Arial" w:hAnsi="Arial" w:cs="Arial"/>
          <w:sz w:val="18"/>
          <w:szCs w:val="18"/>
        </w:rPr>
        <w:t xml:space="preserve">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51793D">
        <w:rPr>
          <w:rFonts w:ascii="Arial" w:hAnsi="Arial" w:cs="Arial"/>
          <w:sz w:val="18"/>
          <w:szCs w:val="18"/>
        </w:rPr>
        <w:t xml:space="preserve"> </w:t>
      </w:r>
      <w:proofErr w:type="gramStart"/>
      <w:r w:rsidRPr="0051793D">
        <w:rPr>
          <w:rFonts w:ascii="Arial" w:hAnsi="Arial" w:cs="Arial"/>
          <w:sz w:val="18"/>
          <w:szCs w:val="18"/>
        </w:rPr>
        <w:t>границах населе</w:t>
      </w:r>
      <w:r w:rsidRPr="0051793D">
        <w:rPr>
          <w:rFonts w:ascii="Arial" w:hAnsi="Arial" w:cs="Arial"/>
          <w:sz w:val="18"/>
          <w:szCs w:val="18"/>
        </w:rPr>
        <w:t>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w:t>
      </w:r>
      <w:r w:rsidRPr="0051793D">
        <w:rPr>
          <w:rFonts w:ascii="Arial" w:hAnsi="Arial" w:cs="Arial"/>
          <w:sz w:val="18"/>
          <w:szCs w:val="18"/>
        </w:rPr>
        <w:t>ия в Астраханской области», Уставом муниципального образования «Город Астрахань», в связи с проведением праздничных мероприятий, посвященных Дню Военно-Морского флота:</w:t>
      </w:r>
      <w:proofErr w:type="gramEnd"/>
    </w:p>
    <w:p w:rsidR="00770FFE" w:rsidRPr="0051793D" w:rsidRDefault="002F2DFE" w:rsidP="0051793D">
      <w:pPr>
        <w:ind w:firstLine="709"/>
        <w:jc w:val="both"/>
        <w:rPr>
          <w:rFonts w:ascii="Arial" w:hAnsi="Arial" w:cs="Arial"/>
          <w:sz w:val="18"/>
          <w:szCs w:val="18"/>
        </w:rPr>
      </w:pPr>
      <w:r w:rsidRPr="0051793D">
        <w:rPr>
          <w:rFonts w:ascii="Arial" w:hAnsi="Arial" w:cs="Arial"/>
          <w:sz w:val="18"/>
          <w:szCs w:val="18"/>
        </w:rPr>
        <w:t xml:space="preserve">1. </w:t>
      </w:r>
      <w:proofErr w:type="gramStart"/>
      <w:r w:rsidR="007502C1" w:rsidRPr="0051793D">
        <w:rPr>
          <w:rFonts w:ascii="Arial" w:hAnsi="Arial" w:cs="Arial"/>
          <w:sz w:val="18"/>
          <w:szCs w:val="18"/>
        </w:rPr>
        <w:t xml:space="preserve">Ввести временное ограничение движения транспортных средств с 26.07.2019 по 28.07.2019 с </w:t>
      </w:r>
      <w:r w:rsidR="007502C1" w:rsidRPr="0051793D">
        <w:rPr>
          <w:rFonts w:ascii="Arial" w:hAnsi="Arial" w:cs="Arial"/>
          <w:sz w:val="18"/>
          <w:szCs w:val="18"/>
        </w:rPr>
        <w:t>05:00 до 18:00 по ул. А. Сергеева от проспекта Губернатора А. Гужвина до проспекта Губернатора А. Гужвина, 12, по проспекту Губернатора А. Гужвина от ул. Набережная Приволжского Затона до ул. Бабефа, по ул. Бабефа от ул. Костина до проспекта Губернатора А.</w:t>
      </w:r>
      <w:r w:rsidR="007502C1" w:rsidRPr="0051793D">
        <w:rPr>
          <w:rFonts w:ascii="Arial" w:hAnsi="Arial" w:cs="Arial"/>
          <w:sz w:val="18"/>
          <w:szCs w:val="18"/>
        </w:rPr>
        <w:t xml:space="preserve"> Гужвина и с 26.07.2019 по 28.07.2019</w:t>
      </w:r>
      <w:proofErr w:type="gramEnd"/>
      <w:r w:rsidR="007502C1" w:rsidRPr="0051793D">
        <w:rPr>
          <w:rFonts w:ascii="Arial" w:hAnsi="Arial" w:cs="Arial"/>
          <w:sz w:val="18"/>
          <w:szCs w:val="18"/>
        </w:rPr>
        <w:t xml:space="preserve"> с 05:00 до 11:00 ввести временное ограничение движения транспортных средств по ул. Куйбышева от ул. Ю. </w:t>
      </w:r>
      <w:proofErr w:type="spellStart"/>
      <w:r w:rsidR="007502C1" w:rsidRPr="0051793D">
        <w:rPr>
          <w:rFonts w:ascii="Arial" w:hAnsi="Arial" w:cs="Arial"/>
          <w:sz w:val="18"/>
          <w:szCs w:val="18"/>
        </w:rPr>
        <w:t>Селенского</w:t>
      </w:r>
      <w:proofErr w:type="spellEnd"/>
      <w:r w:rsidR="007502C1" w:rsidRPr="0051793D">
        <w:rPr>
          <w:rFonts w:ascii="Arial" w:hAnsi="Arial" w:cs="Arial"/>
          <w:sz w:val="18"/>
          <w:szCs w:val="18"/>
        </w:rPr>
        <w:t xml:space="preserve"> до стр.2/1 по бульвару Победы.</w:t>
      </w:r>
    </w:p>
    <w:p w:rsidR="00770FFE" w:rsidRPr="0051793D" w:rsidRDefault="002F2DFE" w:rsidP="0051793D">
      <w:pPr>
        <w:ind w:firstLine="709"/>
        <w:jc w:val="both"/>
        <w:rPr>
          <w:rFonts w:ascii="Arial" w:hAnsi="Arial" w:cs="Arial"/>
          <w:sz w:val="18"/>
          <w:szCs w:val="18"/>
        </w:rPr>
      </w:pPr>
      <w:r w:rsidRPr="0051793D">
        <w:rPr>
          <w:rFonts w:ascii="Arial" w:hAnsi="Arial" w:cs="Arial"/>
          <w:sz w:val="18"/>
          <w:szCs w:val="18"/>
        </w:rPr>
        <w:t xml:space="preserve">2. </w:t>
      </w:r>
      <w:proofErr w:type="gramStart"/>
      <w:r w:rsidR="007502C1" w:rsidRPr="0051793D">
        <w:rPr>
          <w:rFonts w:ascii="Arial" w:hAnsi="Arial" w:cs="Arial"/>
          <w:sz w:val="18"/>
          <w:szCs w:val="18"/>
        </w:rPr>
        <w:t xml:space="preserve">Ввести временное ограничение остановки и стоянки частного автотранспорта </w:t>
      </w:r>
      <w:r w:rsidR="007502C1" w:rsidRPr="0051793D">
        <w:rPr>
          <w:rFonts w:ascii="Arial" w:hAnsi="Arial" w:cs="Arial"/>
          <w:sz w:val="18"/>
          <w:szCs w:val="18"/>
        </w:rPr>
        <w:t>с 25.07.2019 по 28.07.2019 с 22:00 до 18:00 по ул. А. Сергеева</w:t>
      </w:r>
      <w:r w:rsidR="0051793D">
        <w:rPr>
          <w:rFonts w:ascii="Arial" w:hAnsi="Arial" w:cs="Arial"/>
          <w:sz w:val="18"/>
          <w:szCs w:val="18"/>
        </w:rPr>
        <w:t xml:space="preserve"> </w:t>
      </w:r>
      <w:r w:rsidR="007502C1" w:rsidRPr="0051793D">
        <w:rPr>
          <w:rFonts w:ascii="Arial" w:hAnsi="Arial" w:cs="Arial"/>
          <w:sz w:val="18"/>
          <w:szCs w:val="18"/>
        </w:rPr>
        <w:t>от проспекта Губернатора А. Гужвина до проспекта Губернатора А. Гужвина, 12, по проспекту Губернатора А. Гужвина от ул. Набережная Приволжского Затона до ул. Бабефа, по у</w:t>
      </w:r>
      <w:r w:rsidR="007502C1" w:rsidRPr="0051793D">
        <w:rPr>
          <w:rFonts w:ascii="Arial" w:hAnsi="Arial" w:cs="Arial"/>
          <w:sz w:val="18"/>
          <w:szCs w:val="18"/>
        </w:rPr>
        <w:t>л. Бабефа от ул. Костина до проспекта Губернатора А. Гужвина и с 25.07.2019</w:t>
      </w:r>
      <w:proofErr w:type="gramEnd"/>
      <w:r w:rsidR="007502C1" w:rsidRPr="0051793D">
        <w:rPr>
          <w:rFonts w:ascii="Arial" w:hAnsi="Arial" w:cs="Arial"/>
          <w:sz w:val="18"/>
          <w:szCs w:val="18"/>
        </w:rPr>
        <w:t xml:space="preserve"> </w:t>
      </w:r>
      <w:proofErr w:type="gramStart"/>
      <w:r w:rsidR="007502C1" w:rsidRPr="0051793D">
        <w:rPr>
          <w:rFonts w:ascii="Arial" w:hAnsi="Arial" w:cs="Arial"/>
          <w:sz w:val="18"/>
          <w:szCs w:val="18"/>
        </w:rPr>
        <w:t>по</w:t>
      </w:r>
      <w:proofErr w:type="gramEnd"/>
      <w:r w:rsidR="007502C1" w:rsidRPr="0051793D">
        <w:rPr>
          <w:rFonts w:ascii="Arial" w:hAnsi="Arial" w:cs="Arial"/>
          <w:sz w:val="18"/>
          <w:szCs w:val="18"/>
        </w:rPr>
        <w:t xml:space="preserve"> </w:t>
      </w:r>
      <w:proofErr w:type="gramStart"/>
      <w:r w:rsidR="007502C1" w:rsidRPr="0051793D">
        <w:rPr>
          <w:rFonts w:ascii="Arial" w:hAnsi="Arial" w:cs="Arial"/>
          <w:sz w:val="18"/>
          <w:szCs w:val="18"/>
        </w:rPr>
        <w:t>28.07.2019 с 22:00 до 11:00 ввести временное ограничение остановки и стоянки частного автотранспорта по ул. Куйбышева от ул. Ю.</w:t>
      </w:r>
      <w:proofErr w:type="gramEnd"/>
      <w:r w:rsidR="007502C1" w:rsidRPr="0051793D">
        <w:rPr>
          <w:rFonts w:ascii="Arial" w:hAnsi="Arial" w:cs="Arial"/>
          <w:sz w:val="18"/>
          <w:szCs w:val="18"/>
        </w:rPr>
        <w:t xml:space="preserve"> </w:t>
      </w:r>
      <w:proofErr w:type="spellStart"/>
      <w:r w:rsidR="007502C1" w:rsidRPr="0051793D">
        <w:rPr>
          <w:rFonts w:ascii="Arial" w:hAnsi="Arial" w:cs="Arial"/>
          <w:sz w:val="18"/>
          <w:szCs w:val="18"/>
        </w:rPr>
        <w:t>Селенского</w:t>
      </w:r>
      <w:proofErr w:type="spellEnd"/>
      <w:r w:rsidR="007502C1" w:rsidRPr="0051793D">
        <w:rPr>
          <w:rFonts w:ascii="Arial" w:hAnsi="Arial" w:cs="Arial"/>
          <w:sz w:val="18"/>
          <w:szCs w:val="18"/>
        </w:rPr>
        <w:t xml:space="preserve"> до стр.2/1 по бульвару Победы.</w:t>
      </w:r>
    </w:p>
    <w:p w:rsidR="00770FFE" w:rsidRPr="0051793D" w:rsidRDefault="002F2DFE" w:rsidP="0051793D">
      <w:pPr>
        <w:ind w:firstLine="709"/>
        <w:jc w:val="both"/>
        <w:rPr>
          <w:rFonts w:ascii="Arial" w:hAnsi="Arial" w:cs="Arial"/>
          <w:sz w:val="18"/>
          <w:szCs w:val="18"/>
        </w:rPr>
      </w:pPr>
      <w:r w:rsidRPr="0051793D">
        <w:rPr>
          <w:rFonts w:ascii="Arial" w:hAnsi="Arial" w:cs="Arial"/>
          <w:sz w:val="18"/>
          <w:szCs w:val="18"/>
        </w:rPr>
        <w:t xml:space="preserve">3. </w:t>
      </w:r>
      <w:r w:rsidR="007502C1" w:rsidRPr="0051793D">
        <w:rPr>
          <w:rFonts w:ascii="Arial" w:hAnsi="Arial" w:cs="Arial"/>
          <w:sz w:val="18"/>
          <w:szCs w:val="18"/>
        </w:rPr>
        <w:t>Утверди</w:t>
      </w:r>
      <w:r w:rsidR="007502C1" w:rsidRPr="0051793D">
        <w:rPr>
          <w:rFonts w:ascii="Arial" w:hAnsi="Arial" w:cs="Arial"/>
          <w:sz w:val="18"/>
          <w:szCs w:val="18"/>
        </w:rPr>
        <w:t>ть прилагаемые схемы расположения технических средств организации дорожного движения на время проведения праздничных мероприятий, посвященных Дню Военно-Морского флота России (схема 1, схема 2).</w:t>
      </w:r>
    </w:p>
    <w:p w:rsidR="00770FFE" w:rsidRPr="0051793D" w:rsidRDefault="002F2DFE" w:rsidP="0051793D">
      <w:pPr>
        <w:ind w:firstLine="709"/>
        <w:jc w:val="both"/>
        <w:rPr>
          <w:rFonts w:ascii="Arial" w:hAnsi="Arial" w:cs="Arial"/>
          <w:sz w:val="18"/>
          <w:szCs w:val="18"/>
        </w:rPr>
      </w:pPr>
      <w:r w:rsidRPr="0051793D">
        <w:rPr>
          <w:rFonts w:ascii="Arial" w:hAnsi="Arial" w:cs="Arial"/>
          <w:sz w:val="18"/>
          <w:szCs w:val="18"/>
        </w:rPr>
        <w:t xml:space="preserve">4. </w:t>
      </w:r>
      <w:r w:rsidR="007502C1" w:rsidRPr="0051793D">
        <w:rPr>
          <w:rFonts w:ascii="Arial" w:hAnsi="Arial" w:cs="Arial"/>
          <w:sz w:val="18"/>
          <w:szCs w:val="18"/>
        </w:rPr>
        <w:t>Управлению по коммунальному хозяйству и благоустройству админ</w:t>
      </w:r>
      <w:r w:rsidR="007502C1" w:rsidRPr="0051793D">
        <w:rPr>
          <w:rFonts w:ascii="Arial" w:hAnsi="Arial" w:cs="Arial"/>
          <w:sz w:val="18"/>
          <w:szCs w:val="18"/>
        </w:rPr>
        <w:t>истрации муниципального образования «Город Астрахань» в течение семи дней со дня принятия настоящего распоряжения администрации муниципального образования «Город Астрахань» направить его в адрес УГИБДД УМВД России по Астраханской области.</w:t>
      </w:r>
    </w:p>
    <w:p w:rsidR="00770FFE" w:rsidRPr="0051793D" w:rsidRDefault="002F2DFE" w:rsidP="0051793D">
      <w:pPr>
        <w:ind w:firstLine="709"/>
        <w:jc w:val="both"/>
        <w:rPr>
          <w:rFonts w:ascii="Arial" w:hAnsi="Arial" w:cs="Arial"/>
          <w:sz w:val="18"/>
          <w:szCs w:val="18"/>
        </w:rPr>
      </w:pPr>
      <w:r w:rsidRPr="0051793D">
        <w:rPr>
          <w:rFonts w:ascii="Arial" w:hAnsi="Arial" w:cs="Arial"/>
          <w:sz w:val="18"/>
          <w:szCs w:val="18"/>
        </w:rPr>
        <w:t xml:space="preserve">5. </w:t>
      </w:r>
      <w:r w:rsidR="007502C1" w:rsidRPr="0051793D">
        <w:rPr>
          <w:rFonts w:ascii="Arial" w:hAnsi="Arial" w:cs="Arial"/>
          <w:sz w:val="18"/>
          <w:szCs w:val="18"/>
        </w:rPr>
        <w:t>Управлению информ</w:t>
      </w:r>
      <w:r w:rsidR="007502C1" w:rsidRPr="0051793D">
        <w:rPr>
          <w:rFonts w:ascii="Arial" w:hAnsi="Arial" w:cs="Arial"/>
          <w:sz w:val="18"/>
          <w:szCs w:val="18"/>
        </w:rPr>
        <w:t>ационной политики администрации муниципального образования «Город Астрахань» опубликовать настоящее распоряжение администрации муниципального образования «Город Астрахань» в средствах массовой информации и разместить на официальном сайте администрации муни</w:t>
      </w:r>
      <w:r w:rsidR="007502C1" w:rsidRPr="0051793D">
        <w:rPr>
          <w:rFonts w:ascii="Arial" w:hAnsi="Arial" w:cs="Arial"/>
          <w:sz w:val="18"/>
          <w:szCs w:val="18"/>
        </w:rPr>
        <w:t>ципального образования «Город Астрахань».</w:t>
      </w:r>
    </w:p>
    <w:p w:rsidR="00770FFE" w:rsidRPr="0051793D" w:rsidRDefault="002F2DFE" w:rsidP="0051793D">
      <w:pPr>
        <w:ind w:firstLine="709"/>
        <w:jc w:val="both"/>
        <w:rPr>
          <w:rFonts w:ascii="Arial" w:hAnsi="Arial" w:cs="Arial"/>
          <w:sz w:val="18"/>
          <w:szCs w:val="18"/>
        </w:rPr>
      </w:pPr>
      <w:r w:rsidRPr="0051793D">
        <w:rPr>
          <w:rFonts w:ascii="Arial" w:hAnsi="Arial" w:cs="Arial"/>
          <w:sz w:val="18"/>
          <w:szCs w:val="18"/>
        </w:rPr>
        <w:t xml:space="preserve">6. </w:t>
      </w:r>
      <w:proofErr w:type="gramStart"/>
      <w:r w:rsidR="007502C1" w:rsidRPr="0051793D">
        <w:rPr>
          <w:rFonts w:ascii="Arial" w:hAnsi="Arial" w:cs="Arial"/>
          <w:sz w:val="18"/>
          <w:szCs w:val="18"/>
        </w:rPr>
        <w:t>Контроль за</w:t>
      </w:r>
      <w:proofErr w:type="gramEnd"/>
      <w:r w:rsidR="007502C1" w:rsidRPr="0051793D">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w:t>
      </w:r>
      <w:r w:rsidR="007502C1" w:rsidRPr="0051793D">
        <w:rPr>
          <w:rFonts w:ascii="Arial" w:hAnsi="Arial" w:cs="Arial"/>
          <w:sz w:val="18"/>
          <w:szCs w:val="18"/>
        </w:rPr>
        <w:t>о образования «Город Астрахань».</w:t>
      </w:r>
    </w:p>
    <w:p w:rsidR="00770FFE" w:rsidRDefault="007502C1" w:rsidP="0051793D">
      <w:pPr>
        <w:ind w:firstLine="709"/>
        <w:jc w:val="right"/>
        <w:rPr>
          <w:rFonts w:ascii="Arial" w:hAnsi="Arial" w:cs="Arial"/>
          <w:b/>
          <w:sz w:val="18"/>
          <w:szCs w:val="18"/>
        </w:rPr>
      </w:pPr>
      <w:r w:rsidRPr="0051793D">
        <w:rPr>
          <w:rFonts w:ascii="Arial" w:hAnsi="Arial" w:cs="Arial"/>
          <w:b/>
          <w:sz w:val="18"/>
          <w:szCs w:val="18"/>
        </w:rPr>
        <w:t>Глава администрации</w:t>
      </w:r>
      <w:r w:rsidR="0051793D" w:rsidRPr="0051793D">
        <w:rPr>
          <w:rFonts w:ascii="Arial" w:hAnsi="Arial" w:cs="Arial"/>
          <w:b/>
          <w:sz w:val="18"/>
          <w:szCs w:val="18"/>
        </w:rPr>
        <w:t xml:space="preserve"> </w:t>
      </w:r>
      <w:r w:rsidRPr="0051793D">
        <w:rPr>
          <w:rFonts w:ascii="Arial" w:hAnsi="Arial" w:cs="Arial"/>
          <w:b/>
          <w:sz w:val="18"/>
          <w:szCs w:val="18"/>
        </w:rPr>
        <w:t>Р.Л. Харисов</w:t>
      </w:r>
    </w:p>
    <w:p w:rsidR="00721A27" w:rsidRDefault="00721A27" w:rsidP="00721A27">
      <w:pPr>
        <w:ind w:firstLine="709"/>
        <w:rPr>
          <w:rFonts w:ascii="Arial" w:hAnsi="Arial" w:cs="Arial"/>
          <w:b/>
          <w:sz w:val="18"/>
          <w:szCs w:val="18"/>
        </w:rPr>
      </w:pPr>
      <w:r>
        <w:rPr>
          <w:rFonts w:ascii="Arial" w:hAnsi="Arial" w:cs="Arial"/>
          <w:b/>
          <w:sz w:val="18"/>
          <w:szCs w:val="18"/>
        </w:rPr>
        <w:br w:type="page"/>
      </w:r>
    </w:p>
    <w:p w:rsidR="00721A27" w:rsidRDefault="00721A27" w:rsidP="0051793D">
      <w:pPr>
        <w:ind w:firstLine="709"/>
        <w:jc w:val="right"/>
        <w:rPr>
          <w:b/>
        </w:rPr>
        <w:sectPr w:rsidR="00721A27" w:rsidSect="0051793D">
          <w:pgSz w:w="11900" w:h="16840"/>
          <w:pgMar w:top="1135" w:right="1127" w:bottom="360" w:left="1985" w:header="0" w:footer="3" w:gutter="0"/>
          <w:cols w:space="720"/>
          <w:noEndnote/>
          <w:docGrid w:linePitch="360"/>
        </w:sectPr>
      </w:pPr>
    </w:p>
    <w:p w:rsidR="00770FFE" w:rsidRPr="00721A27" w:rsidRDefault="00721A27" w:rsidP="00721A27">
      <w:pPr>
        <w:ind w:firstLine="709"/>
        <w:rPr>
          <w:b/>
        </w:rPr>
      </w:pPr>
      <w:r>
        <w:rPr>
          <w:b/>
          <w:noProof/>
          <w:lang w:bidi="ar-SA"/>
        </w:rPr>
        <w:lastRenderedPageBreak/>
        <w:drawing>
          <wp:inline distT="0" distB="0" distL="0" distR="0" wp14:anchorId="57E2C5D7" wp14:editId="31CCA318">
            <wp:extent cx="9324882" cy="5691118"/>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340836" cy="5700855"/>
                    </a:xfrm>
                    <a:prstGeom prst="rect">
                      <a:avLst/>
                    </a:prstGeom>
                    <a:noFill/>
                    <a:ln>
                      <a:noFill/>
                    </a:ln>
                  </pic:spPr>
                </pic:pic>
              </a:graphicData>
            </a:graphic>
          </wp:inline>
        </w:drawing>
      </w:r>
      <w:r>
        <w:rPr>
          <w:b/>
          <w:noProof/>
          <w:lang w:bidi="ar-SA"/>
        </w:rPr>
        <w:lastRenderedPageBreak/>
        <w:drawing>
          <wp:inline distT="0" distB="0" distL="0" distR="0" wp14:anchorId="1299AF55" wp14:editId="2CE7FAAA">
            <wp:extent cx="9676262" cy="6640789"/>
            <wp:effectExtent l="0" t="0" r="127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76539" cy="6640979"/>
                    </a:xfrm>
                    <a:prstGeom prst="rect">
                      <a:avLst/>
                    </a:prstGeom>
                    <a:noFill/>
                    <a:ln>
                      <a:noFill/>
                    </a:ln>
                  </pic:spPr>
                </pic:pic>
              </a:graphicData>
            </a:graphic>
          </wp:inline>
        </w:drawing>
      </w:r>
      <w:bookmarkStart w:id="5" w:name="_GoBack"/>
      <w:bookmarkEnd w:id="5"/>
    </w:p>
    <w:sectPr w:rsidR="00770FFE" w:rsidRPr="00721A27" w:rsidSect="00721A27">
      <w:pgSz w:w="16840" w:h="11900" w:orient="landscape"/>
      <w:pgMar w:top="567" w:right="567" w:bottom="567" w:left="567" w:header="0" w:footer="6" w:gutter="567"/>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02C1" w:rsidRDefault="007502C1">
      <w:r>
        <w:separator/>
      </w:r>
    </w:p>
  </w:endnote>
  <w:endnote w:type="continuationSeparator" w:id="0">
    <w:p w:rsidR="007502C1" w:rsidRDefault="00750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02C1" w:rsidRDefault="007502C1"/>
  </w:footnote>
  <w:footnote w:type="continuationSeparator" w:id="0">
    <w:p w:rsidR="007502C1" w:rsidRDefault="007502C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6F5D8C"/>
    <w:multiLevelType w:val="multilevel"/>
    <w:tmpl w:val="F806B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E793C60"/>
    <w:multiLevelType w:val="multilevel"/>
    <w:tmpl w:val="E1287A4E"/>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770FFE"/>
    <w:rsid w:val="002F2DFE"/>
    <w:rsid w:val="0051793D"/>
    <w:rsid w:val="00721A27"/>
    <w:rsid w:val="007502C1"/>
    <w:rsid w:val="00770FFE"/>
    <w:rsid w:val="00A02CD7"/>
    <w:rsid w:val="00A900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line="338" w:lineRule="auto"/>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670"/>
      <w:ind w:firstLine="25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721A27"/>
    <w:rPr>
      <w:rFonts w:ascii="Tahoma" w:hAnsi="Tahoma" w:cs="Tahoma"/>
      <w:sz w:val="16"/>
      <w:szCs w:val="16"/>
    </w:rPr>
  </w:style>
  <w:style w:type="character" w:customStyle="1" w:styleId="a5">
    <w:name w:val="Текст выноски Знак"/>
    <w:basedOn w:val="a0"/>
    <w:link w:val="a4"/>
    <w:uiPriority w:val="99"/>
    <w:semiHidden/>
    <w:rsid w:val="00721A27"/>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line="338" w:lineRule="auto"/>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670"/>
      <w:ind w:firstLine="25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721A27"/>
    <w:rPr>
      <w:rFonts w:ascii="Tahoma" w:hAnsi="Tahoma" w:cs="Tahoma"/>
      <w:sz w:val="16"/>
      <w:szCs w:val="16"/>
    </w:rPr>
  </w:style>
  <w:style w:type="character" w:customStyle="1" w:styleId="a5">
    <w:name w:val="Текст выноски Знак"/>
    <w:basedOn w:val="a0"/>
    <w:link w:val="a4"/>
    <w:uiPriority w:val="99"/>
    <w:semiHidden/>
    <w:rsid w:val="00721A27"/>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505</Words>
  <Characters>2885</Characters>
  <Application>Microsoft Office Word</Application>
  <DocSecurity>0</DocSecurity>
  <Lines>24</Lines>
  <Paragraphs>6</Paragraphs>
  <ScaleCrop>false</ScaleCrop>
  <Company/>
  <LinksUpToDate>false</LinksUpToDate>
  <CharactersWithSpaces>3384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2019-07-25T11:10:00Z</dcterms:created>
  <dcterms:modified xsi:type="dcterms:W3CDTF">2019-07-25T12:43:00Z</dcterms:modified>
</cp:coreProperties>
</file>