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1688" w:rsidRPr="00390E54" w:rsidRDefault="00390E54" w:rsidP="00390E54">
      <w:pPr>
        <w:jc w:val="center"/>
        <w:rPr>
          <w:rFonts w:ascii="Cambria" w:hAnsi="Cambria"/>
          <w:b/>
          <w:sz w:val="20"/>
          <w:szCs w:val="20"/>
        </w:rPr>
      </w:pPr>
      <w:r w:rsidRPr="00390E54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390E54" w:rsidRDefault="002D2030" w:rsidP="00390E54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r w:rsidRPr="00390E54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</w:p>
    <w:p w:rsidR="00281688" w:rsidRPr="00390E54" w:rsidRDefault="002D2030" w:rsidP="00390E54">
      <w:pPr>
        <w:jc w:val="center"/>
        <w:rPr>
          <w:rFonts w:ascii="Cambria" w:hAnsi="Cambria"/>
          <w:b/>
          <w:sz w:val="20"/>
          <w:szCs w:val="20"/>
        </w:rPr>
      </w:pPr>
      <w:r w:rsidRPr="00390E54">
        <w:rPr>
          <w:rFonts w:ascii="Cambria" w:hAnsi="Cambria"/>
          <w:b/>
          <w:sz w:val="20"/>
          <w:szCs w:val="20"/>
        </w:rPr>
        <w:t>25 марта 2020 года</w:t>
      </w:r>
      <w:r w:rsidR="00390E54" w:rsidRPr="00390E54">
        <w:rPr>
          <w:rFonts w:ascii="Cambria" w:hAnsi="Cambria"/>
          <w:b/>
          <w:sz w:val="20"/>
          <w:szCs w:val="20"/>
        </w:rPr>
        <w:t xml:space="preserve"> № </w:t>
      </w:r>
      <w:r w:rsidRPr="00390E54">
        <w:rPr>
          <w:rFonts w:ascii="Cambria" w:hAnsi="Cambria"/>
          <w:b/>
          <w:sz w:val="20"/>
          <w:szCs w:val="20"/>
        </w:rPr>
        <w:t>587-р</w:t>
      </w:r>
    </w:p>
    <w:p w:rsidR="00390E54" w:rsidRDefault="00390E54" w:rsidP="00390E54">
      <w:pPr>
        <w:jc w:val="center"/>
        <w:rPr>
          <w:rFonts w:ascii="Cambria" w:hAnsi="Cambria"/>
          <w:b/>
          <w:sz w:val="20"/>
          <w:szCs w:val="20"/>
        </w:rPr>
      </w:pPr>
      <w:r w:rsidRPr="00390E54">
        <w:rPr>
          <w:rFonts w:ascii="Cambria" w:hAnsi="Cambria"/>
          <w:b/>
          <w:sz w:val="20"/>
          <w:szCs w:val="20"/>
        </w:rPr>
        <w:t>«</w:t>
      </w:r>
      <w:r w:rsidR="002D2030" w:rsidRPr="00390E54">
        <w:rPr>
          <w:rFonts w:ascii="Cambria" w:hAnsi="Cambria"/>
          <w:b/>
          <w:sz w:val="20"/>
          <w:szCs w:val="20"/>
        </w:rPr>
        <w:t>О проведен</w:t>
      </w:r>
      <w:proofErr w:type="gramStart"/>
      <w:r w:rsidR="002D2030" w:rsidRPr="00390E54">
        <w:rPr>
          <w:rFonts w:ascii="Cambria" w:hAnsi="Cambria"/>
          <w:b/>
          <w:sz w:val="20"/>
          <w:szCs w:val="20"/>
        </w:rPr>
        <w:t>ии ау</w:t>
      </w:r>
      <w:proofErr w:type="gramEnd"/>
      <w:r w:rsidR="002D2030" w:rsidRPr="00390E54">
        <w:rPr>
          <w:rFonts w:ascii="Cambria" w:hAnsi="Cambria"/>
          <w:b/>
          <w:sz w:val="20"/>
          <w:szCs w:val="20"/>
        </w:rPr>
        <w:t>кциона в элек</w:t>
      </w:r>
      <w:r w:rsidR="002D2030" w:rsidRPr="00390E54">
        <w:rPr>
          <w:rFonts w:ascii="Cambria" w:hAnsi="Cambria"/>
          <w:b/>
          <w:sz w:val="20"/>
          <w:szCs w:val="20"/>
        </w:rPr>
        <w:softHyphen/>
        <w:t>тронной форме на право заключе</w:t>
      </w:r>
      <w:r w:rsidR="002D2030" w:rsidRPr="00390E54">
        <w:rPr>
          <w:rFonts w:ascii="Cambria" w:hAnsi="Cambria"/>
          <w:b/>
          <w:sz w:val="20"/>
          <w:szCs w:val="20"/>
        </w:rPr>
        <w:softHyphen/>
        <w:t>ния договора аренды муниципаль</w:t>
      </w:r>
      <w:r w:rsidR="002D2030" w:rsidRPr="00390E54">
        <w:rPr>
          <w:rFonts w:ascii="Cambria" w:hAnsi="Cambria"/>
          <w:b/>
          <w:sz w:val="20"/>
          <w:szCs w:val="20"/>
        </w:rPr>
        <w:softHyphen/>
        <w:t>ного имущества - нежилого поме</w:t>
      </w:r>
      <w:r w:rsidR="002D2030" w:rsidRPr="00390E54">
        <w:rPr>
          <w:rFonts w:ascii="Cambria" w:hAnsi="Cambria"/>
          <w:b/>
          <w:sz w:val="20"/>
          <w:szCs w:val="20"/>
        </w:rPr>
        <w:softHyphen/>
        <w:t xml:space="preserve">щения, расположенного по </w:t>
      </w:r>
      <w:r w:rsidR="002D2030" w:rsidRPr="00390E54">
        <w:rPr>
          <w:rFonts w:ascii="Cambria" w:hAnsi="Cambria"/>
          <w:b/>
          <w:sz w:val="20"/>
          <w:szCs w:val="20"/>
        </w:rPr>
        <w:t xml:space="preserve">адресу: </w:t>
      </w:r>
    </w:p>
    <w:p w:rsidR="00390E54" w:rsidRDefault="002D2030" w:rsidP="00390E54">
      <w:pPr>
        <w:jc w:val="center"/>
        <w:rPr>
          <w:rFonts w:ascii="Cambria" w:hAnsi="Cambria"/>
          <w:b/>
          <w:sz w:val="20"/>
          <w:szCs w:val="20"/>
        </w:rPr>
      </w:pPr>
      <w:r w:rsidRPr="00390E54">
        <w:rPr>
          <w:rFonts w:ascii="Cambria" w:hAnsi="Cambria"/>
          <w:b/>
          <w:sz w:val="20"/>
          <w:szCs w:val="20"/>
        </w:rPr>
        <w:t>г. Астрахань, ул. Адм. Нахимова, 141 пом. 136, комн. 25, включенно</w:t>
      </w:r>
      <w:r w:rsidRPr="00390E54">
        <w:rPr>
          <w:rFonts w:ascii="Cambria" w:hAnsi="Cambria"/>
          <w:b/>
          <w:sz w:val="20"/>
          <w:szCs w:val="20"/>
        </w:rPr>
        <w:softHyphen/>
        <w:t>го в перечень объектов нежилого муниципального фонда, предназна</w:t>
      </w:r>
      <w:r w:rsidRPr="00390E54">
        <w:rPr>
          <w:rFonts w:ascii="Cambria" w:hAnsi="Cambria"/>
          <w:b/>
          <w:sz w:val="20"/>
          <w:szCs w:val="20"/>
        </w:rPr>
        <w:softHyphen/>
        <w:t>ченного для передачи во временное владение и пользование субъектам малого и среднего предприниматель</w:t>
      </w:r>
      <w:r w:rsidRPr="00390E54">
        <w:rPr>
          <w:rFonts w:ascii="Cambria" w:hAnsi="Cambria"/>
          <w:b/>
          <w:sz w:val="20"/>
          <w:szCs w:val="20"/>
        </w:rPr>
        <w:softHyphen/>
        <w:t xml:space="preserve">ства </w:t>
      </w:r>
    </w:p>
    <w:p w:rsidR="00281688" w:rsidRPr="00390E54" w:rsidRDefault="002D2030" w:rsidP="00390E54">
      <w:pPr>
        <w:jc w:val="center"/>
      </w:pPr>
      <w:bookmarkStart w:id="2" w:name="_GoBack"/>
      <w:bookmarkEnd w:id="2"/>
      <w:r w:rsidRPr="00390E54">
        <w:rPr>
          <w:rFonts w:ascii="Cambria" w:hAnsi="Cambria"/>
          <w:b/>
          <w:sz w:val="20"/>
          <w:szCs w:val="20"/>
        </w:rPr>
        <w:t>и организац</w:t>
      </w:r>
      <w:r w:rsidRPr="00390E54">
        <w:rPr>
          <w:rFonts w:ascii="Cambria" w:hAnsi="Cambria"/>
          <w:b/>
          <w:sz w:val="20"/>
          <w:szCs w:val="20"/>
        </w:rPr>
        <w:t>иям, образующим инфраструктуру поддержки субъек</w:t>
      </w:r>
      <w:r w:rsidRPr="00390E54">
        <w:rPr>
          <w:rFonts w:ascii="Cambria" w:hAnsi="Cambria"/>
          <w:b/>
          <w:sz w:val="20"/>
          <w:szCs w:val="20"/>
        </w:rPr>
        <w:softHyphen/>
        <w:t>тов малого и среднего предпринима</w:t>
      </w:r>
      <w:r w:rsidRPr="00390E54">
        <w:rPr>
          <w:rFonts w:ascii="Cambria" w:hAnsi="Cambria"/>
          <w:b/>
          <w:sz w:val="20"/>
          <w:szCs w:val="20"/>
        </w:rPr>
        <w:softHyphen/>
        <w:t>тельств</w:t>
      </w:r>
      <w:r w:rsidR="00390E54" w:rsidRPr="00390E54">
        <w:rPr>
          <w:rFonts w:ascii="Cambria" w:hAnsi="Cambria"/>
          <w:b/>
          <w:sz w:val="20"/>
          <w:szCs w:val="20"/>
        </w:rPr>
        <w:t>»</w:t>
      </w:r>
    </w:p>
    <w:p w:rsidR="00281688" w:rsidRPr="00390E54" w:rsidRDefault="002D2030" w:rsidP="00390E5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90E54">
        <w:rPr>
          <w:rFonts w:ascii="Arial" w:hAnsi="Arial" w:cs="Arial"/>
          <w:sz w:val="18"/>
          <w:szCs w:val="18"/>
        </w:rPr>
        <w:t>Руководствуясь Федеральными законами от 26.07.2006 № 135-ФЗ «О защите конкуренции», от 24.07.2007 № 209-ФЗ «О развитии малого и среднего предпринимательства в Россий</w:t>
      </w:r>
      <w:r w:rsidRPr="00390E54">
        <w:rPr>
          <w:rFonts w:ascii="Arial" w:hAnsi="Arial" w:cs="Arial"/>
          <w:sz w:val="18"/>
          <w:szCs w:val="18"/>
        </w:rPr>
        <w:t>ской Федерации», приказом Федеральной антимонопольной службы от 10.02.2010 № 67 «Об утверждении Правил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</w:t>
      </w:r>
      <w:r w:rsidRPr="00390E54">
        <w:rPr>
          <w:rFonts w:ascii="Arial" w:hAnsi="Arial" w:cs="Arial"/>
          <w:sz w:val="18"/>
          <w:szCs w:val="18"/>
        </w:rPr>
        <w:t>твом, иных договоров, предусматривающих переход прав владения и (или) пользования в отношении государственного или</w:t>
      </w:r>
      <w:proofErr w:type="gramEnd"/>
      <w:r w:rsidRPr="00390E5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390E54">
        <w:rPr>
          <w:rFonts w:ascii="Arial" w:hAnsi="Arial" w:cs="Arial"/>
          <w:sz w:val="18"/>
          <w:szCs w:val="18"/>
        </w:rPr>
        <w:t>муниципального имущества», порядком и условиями предоставления в аренду муниципального имущества муниципального образования «Город Астрахань»</w:t>
      </w:r>
      <w:r w:rsidRPr="00390E54">
        <w:rPr>
          <w:rFonts w:ascii="Arial" w:hAnsi="Arial" w:cs="Arial"/>
          <w:sz w:val="18"/>
          <w:szCs w:val="18"/>
        </w:rPr>
        <w:t xml:space="preserve">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в целях оказания имущественной поддержки, утвержденным Решением Городской Думы муниципального образования </w:t>
      </w:r>
      <w:r w:rsidRPr="00390E54">
        <w:rPr>
          <w:rFonts w:ascii="Arial" w:hAnsi="Arial" w:cs="Arial"/>
          <w:sz w:val="18"/>
          <w:szCs w:val="18"/>
        </w:rPr>
        <w:t>«Город Астрахань» от 27.11.2018 №178 и перечнем объектов нежилого муниципального фонда, предназначенного для передачи во временное владение и пользование субъектам</w:t>
      </w:r>
      <w:proofErr w:type="gramEnd"/>
      <w:r w:rsidRPr="00390E5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390E54">
        <w:rPr>
          <w:rFonts w:ascii="Arial" w:hAnsi="Arial" w:cs="Arial"/>
          <w:sz w:val="18"/>
          <w:szCs w:val="18"/>
        </w:rPr>
        <w:t>малого и среднего предпринимательства</w:t>
      </w:r>
      <w:r w:rsidR="00390E54">
        <w:rPr>
          <w:rFonts w:ascii="Arial" w:hAnsi="Arial" w:cs="Arial"/>
          <w:sz w:val="18"/>
          <w:szCs w:val="18"/>
        </w:rPr>
        <w:t xml:space="preserve"> </w:t>
      </w:r>
      <w:r w:rsidRPr="00390E54">
        <w:rPr>
          <w:rFonts w:ascii="Arial" w:hAnsi="Arial" w:cs="Arial"/>
          <w:sz w:val="18"/>
          <w:szCs w:val="18"/>
        </w:rPr>
        <w:t xml:space="preserve">и организациям, образующим </w:t>
      </w:r>
      <w:r w:rsidRPr="00390E54">
        <w:rPr>
          <w:rFonts w:ascii="Arial" w:hAnsi="Arial" w:cs="Arial"/>
          <w:sz w:val="18"/>
          <w:szCs w:val="18"/>
        </w:rPr>
        <w:t>инфраструктуру поддержки субъектов малого и среднего предпринимательства, свободных от прав третьих лиц (за исключением имущественных прав субъектов малого и среднего предпринимательства) (далее - перечень), утвержденным постановлением администрации города</w:t>
      </w:r>
      <w:r w:rsidRPr="00390E54">
        <w:rPr>
          <w:rFonts w:ascii="Arial" w:hAnsi="Arial" w:cs="Arial"/>
          <w:sz w:val="18"/>
          <w:szCs w:val="18"/>
        </w:rPr>
        <w:t xml:space="preserve"> Астрахани от 15.04.2011 № 2884 с изменениями, внесенными постановлениями администрации города Астрахани от 29.03.2012 № 2706, от 15.03.2013 № 1961, от 14.05.2013 № 3972, от 03.04.2014 № 2233, постановлениями администрации муниципального</w:t>
      </w:r>
      <w:proofErr w:type="gramEnd"/>
      <w:r w:rsidRPr="00390E54">
        <w:rPr>
          <w:rFonts w:ascii="Arial" w:hAnsi="Arial" w:cs="Arial"/>
          <w:sz w:val="18"/>
          <w:szCs w:val="18"/>
        </w:rPr>
        <w:t xml:space="preserve"> образования «Город</w:t>
      </w:r>
      <w:r w:rsidRPr="00390E54">
        <w:rPr>
          <w:rFonts w:ascii="Arial" w:hAnsi="Arial" w:cs="Arial"/>
          <w:sz w:val="18"/>
          <w:szCs w:val="18"/>
        </w:rPr>
        <w:t xml:space="preserve"> Астрахань» от 16.07.2015 № 4384, от 01.07.2016 № 4341, от 05.10.2016 № 6664, от 31.03.2017 № 1902, от 01.09.2017 № 5010, </w:t>
      </w:r>
      <w:proofErr w:type="gramStart"/>
      <w:r w:rsidRPr="00390E54">
        <w:rPr>
          <w:rFonts w:ascii="Arial" w:hAnsi="Arial" w:cs="Arial"/>
          <w:sz w:val="18"/>
          <w:szCs w:val="18"/>
        </w:rPr>
        <w:t>от</w:t>
      </w:r>
      <w:proofErr w:type="gramEnd"/>
      <w:r w:rsidRPr="00390E54">
        <w:rPr>
          <w:rFonts w:ascii="Arial" w:hAnsi="Arial" w:cs="Arial"/>
          <w:sz w:val="18"/>
          <w:szCs w:val="18"/>
        </w:rPr>
        <w:t xml:space="preserve"> 06.03.2018 № 160, от 11.09.2018 № 538.</w:t>
      </w:r>
    </w:p>
    <w:p w:rsidR="00281688" w:rsidRPr="00390E54" w:rsidRDefault="00390E54" w:rsidP="00390E5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0E54">
        <w:rPr>
          <w:rFonts w:ascii="Arial" w:hAnsi="Arial" w:cs="Arial"/>
          <w:sz w:val="18"/>
          <w:szCs w:val="18"/>
        </w:rPr>
        <w:t xml:space="preserve">1. </w:t>
      </w:r>
      <w:r w:rsidR="002D2030" w:rsidRPr="00390E54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</w:t>
      </w:r>
      <w:r w:rsidR="002D2030" w:rsidRPr="00390E54">
        <w:rPr>
          <w:rFonts w:ascii="Arial" w:hAnsi="Arial" w:cs="Arial"/>
          <w:sz w:val="18"/>
          <w:szCs w:val="18"/>
        </w:rPr>
        <w:t>ь»:</w:t>
      </w:r>
    </w:p>
    <w:p w:rsidR="00281688" w:rsidRPr="00390E54" w:rsidRDefault="00390E54" w:rsidP="00390E5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0E54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2D2030" w:rsidRPr="00390E54">
        <w:rPr>
          <w:rFonts w:ascii="Arial" w:hAnsi="Arial" w:cs="Arial"/>
          <w:sz w:val="18"/>
          <w:szCs w:val="18"/>
        </w:rPr>
        <w:t>Организовать и провести процедуру аукциона, открытого по составу участников и по форме подачи предложений о цене, на право заключения договора аренды муниципального имущества - нежилого помещения, расположенного по адресу: г. Астрахань, ул. Адм. Нахимо</w:t>
      </w:r>
      <w:r w:rsidR="002D2030" w:rsidRPr="00390E54">
        <w:rPr>
          <w:rFonts w:ascii="Arial" w:hAnsi="Arial" w:cs="Arial"/>
          <w:sz w:val="18"/>
          <w:szCs w:val="18"/>
        </w:rPr>
        <w:t>ва, 141 пом. 136 комн. 25, общей площадью 32,3 кв.</w:t>
      </w:r>
      <w:r w:rsidRPr="00390E54">
        <w:rPr>
          <w:rFonts w:ascii="Arial" w:hAnsi="Arial" w:cs="Arial"/>
          <w:sz w:val="18"/>
          <w:szCs w:val="18"/>
        </w:rPr>
        <w:t xml:space="preserve"> </w:t>
      </w:r>
      <w:r w:rsidR="002D2030" w:rsidRPr="00390E54">
        <w:rPr>
          <w:rFonts w:ascii="Arial" w:hAnsi="Arial" w:cs="Arial"/>
          <w:sz w:val="18"/>
          <w:szCs w:val="18"/>
        </w:rPr>
        <w:t>м, кадастровый номер 30:12:030071:3102 (далее - право аренды) в электронной форме.</w:t>
      </w:r>
      <w:proofErr w:type="gramEnd"/>
    </w:p>
    <w:p w:rsidR="00281688" w:rsidRPr="00390E54" w:rsidRDefault="00390E54" w:rsidP="00390E5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0E54">
        <w:rPr>
          <w:rFonts w:ascii="Arial" w:hAnsi="Arial" w:cs="Arial"/>
          <w:sz w:val="18"/>
          <w:szCs w:val="18"/>
        </w:rPr>
        <w:t xml:space="preserve">1.2. </w:t>
      </w:r>
      <w:r w:rsidR="002D2030" w:rsidRPr="00390E54">
        <w:rPr>
          <w:rFonts w:ascii="Arial" w:hAnsi="Arial" w:cs="Arial"/>
          <w:sz w:val="18"/>
          <w:szCs w:val="18"/>
        </w:rPr>
        <w:t>Установить, что участниками аукциона могут являться только субъекты малого и среднего предпринимательства и организации, об</w:t>
      </w:r>
      <w:r w:rsidR="002D2030" w:rsidRPr="00390E54">
        <w:rPr>
          <w:rFonts w:ascii="Arial" w:hAnsi="Arial" w:cs="Arial"/>
          <w:sz w:val="18"/>
          <w:szCs w:val="18"/>
        </w:rPr>
        <w:t>разующие инфраструктуру поддержки субъектов малого и среднего предпринимательства.</w:t>
      </w:r>
    </w:p>
    <w:p w:rsidR="00281688" w:rsidRPr="00390E54" w:rsidRDefault="00390E54" w:rsidP="00390E5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0E54">
        <w:rPr>
          <w:rFonts w:ascii="Arial" w:hAnsi="Arial" w:cs="Arial"/>
          <w:sz w:val="18"/>
          <w:szCs w:val="18"/>
        </w:rPr>
        <w:t xml:space="preserve">1.3. </w:t>
      </w:r>
      <w:r w:rsidR="002D2030" w:rsidRPr="00390E54">
        <w:rPr>
          <w:rFonts w:ascii="Arial" w:hAnsi="Arial" w:cs="Arial"/>
          <w:sz w:val="18"/>
          <w:szCs w:val="18"/>
        </w:rPr>
        <w:t>Установить начальную (минимальную) цену месячной арендной платы на основании отчета независимого оценщика.</w:t>
      </w:r>
    </w:p>
    <w:p w:rsidR="00281688" w:rsidRPr="00390E54" w:rsidRDefault="00390E54" w:rsidP="00390E5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0E54">
        <w:rPr>
          <w:rFonts w:ascii="Arial" w:hAnsi="Arial" w:cs="Arial"/>
          <w:sz w:val="18"/>
          <w:szCs w:val="18"/>
        </w:rPr>
        <w:t xml:space="preserve">1.4. </w:t>
      </w:r>
      <w:r w:rsidR="002D2030" w:rsidRPr="00390E54">
        <w:rPr>
          <w:rFonts w:ascii="Arial" w:hAnsi="Arial" w:cs="Arial"/>
          <w:sz w:val="18"/>
          <w:szCs w:val="18"/>
        </w:rPr>
        <w:t xml:space="preserve">Подготовить информационное сообщение о проведения аукциона и </w:t>
      </w:r>
      <w:r w:rsidR="002D2030" w:rsidRPr="00390E54">
        <w:rPr>
          <w:rFonts w:ascii="Arial" w:hAnsi="Arial" w:cs="Arial"/>
          <w:sz w:val="18"/>
          <w:szCs w:val="18"/>
        </w:rPr>
        <w:t>обеспечить его размещение на сайтах в сети «Интернет».</w:t>
      </w:r>
    </w:p>
    <w:p w:rsidR="00281688" w:rsidRPr="00390E54" w:rsidRDefault="00390E54" w:rsidP="00390E5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0E54">
        <w:rPr>
          <w:rFonts w:ascii="Arial" w:hAnsi="Arial" w:cs="Arial"/>
          <w:sz w:val="18"/>
          <w:szCs w:val="18"/>
        </w:rPr>
        <w:t xml:space="preserve">1.5. </w:t>
      </w:r>
      <w:r w:rsidR="002D2030" w:rsidRPr="00390E54">
        <w:rPr>
          <w:rFonts w:ascii="Arial" w:hAnsi="Arial" w:cs="Arial"/>
          <w:sz w:val="18"/>
          <w:szCs w:val="18"/>
        </w:rPr>
        <w:t>По результатам открытого аукциона в электронной форме заключить договор аренды муниципального имущества. Арендную плату установить в размере, сформировавшемся по результатам проведенного аукциона.</w:t>
      </w:r>
    </w:p>
    <w:p w:rsidR="00281688" w:rsidRPr="00390E54" w:rsidRDefault="00390E54" w:rsidP="00390E5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0E54">
        <w:rPr>
          <w:rFonts w:ascii="Arial" w:hAnsi="Arial" w:cs="Arial"/>
          <w:sz w:val="18"/>
          <w:szCs w:val="18"/>
        </w:rPr>
        <w:t xml:space="preserve">1.6. </w:t>
      </w:r>
      <w:r w:rsidR="002D2030" w:rsidRPr="00390E54">
        <w:rPr>
          <w:rFonts w:ascii="Arial" w:hAnsi="Arial" w:cs="Arial"/>
          <w:sz w:val="18"/>
          <w:szCs w:val="18"/>
        </w:rPr>
        <w:t>Подг</w:t>
      </w:r>
      <w:r w:rsidR="002D2030" w:rsidRPr="00390E54">
        <w:rPr>
          <w:rFonts w:ascii="Arial" w:hAnsi="Arial" w:cs="Arial"/>
          <w:sz w:val="18"/>
          <w:szCs w:val="18"/>
        </w:rPr>
        <w:t>отовить и разместить на сайтах в сети «Интернет» информационное сообщение об итогах аукциона на право аренды.</w:t>
      </w:r>
    </w:p>
    <w:p w:rsidR="00281688" w:rsidRPr="00390E54" w:rsidRDefault="00390E54" w:rsidP="00390E5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0E54">
        <w:rPr>
          <w:rFonts w:ascii="Arial" w:hAnsi="Arial" w:cs="Arial"/>
          <w:sz w:val="18"/>
          <w:szCs w:val="18"/>
        </w:rPr>
        <w:t xml:space="preserve">1.7. </w:t>
      </w:r>
      <w:r w:rsidR="002D2030" w:rsidRPr="00390E54">
        <w:rPr>
          <w:rFonts w:ascii="Arial" w:hAnsi="Arial" w:cs="Arial"/>
          <w:sz w:val="18"/>
          <w:szCs w:val="18"/>
        </w:rPr>
        <w:t>После регистрации договора аренды объекта нежилого муниципального фонда внести соответствующие изменения в реестр муниципального имущества муницип</w:t>
      </w:r>
      <w:r w:rsidR="002D2030" w:rsidRPr="00390E54">
        <w:rPr>
          <w:rFonts w:ascii="Arial" w:hAnsi="Arial" w:cs="Arial"/>
          <w:sz w:val="18"/>
          <w:szCs w:val="18"/>
        </w:rPr>
        <w:t>ального образования «Город Астрахань».</w:t>
      </w:r>
    </w:p>
    <w:p w:rsidR="00281688" w:rsidRPr="00390E54" w:rsidRDefault="00390E54" w:rsidP="00390E5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0E54">
        <w:rPr>
          <w:rFonts w:ascii="Arial" w:hAnsi="Arial" w:cs="Arial"/>
          <w:sz w:val="18"/>
          <w:szCs w:val="18"/>
        </w:rPr>
        <w:t xml:space="preserve">2. </w:t>
      </w:r>
      <w:r w:rsidR="002D2030" w:rsidRPr="00390E54">
        <w:rPr>
          <w:rFonts w:ascii="Arial" w:hAnsi="Arial" w:cs="Arial"/>
          <w:sz w:val="18"/>
          <w:szCs w:val="18"/>
        </w:rPr>
        <w:t>Электронной площадкой для проведения торгов на право заключения договора аренды, не закрепленного на праве хозяйственного ведения или оперативного управления, является площадка акционерного общества «Агентство по госу</w:t>
      </w:r>
      <w:r w:rsidR="002D2030" w:rsidRPr="00390E54">
        <w:rPr>
          <w:rFonts w:ascii="Arial" w:hAnsi="Arial" w:cs="Arial"/>
          <w:sz w:val="18"/>
          <w:szCs w:val="18"/>
        </w:rPr>
        <w:t xml:space="preserve">дарственному заказу Республики Татарстан» </w:t>
      </w:r>
      <w:r w:rsidR="002D2030" w:rsidRPr="00390E54">
        <w:rPr>
          <w:rFonts w:ascii="Arial" w:hAnsi="Arial" w:cs="Arial"/>
          <w:sz w:val="18"/>
          <w:szCs w:val="18"/>
        </w:rPr>
        <w:t>(</w:t>
      </w:r>
      <w:r w:rsidR="002D2030" w:rsidRPr="00390E54">
        <w:rPr>
          <w:rFonts w:ascii="Arial" w:hAnsi="Arial" w:cs="Arial"/>
          <w:sz w:val="18"/>
          <w:szCs w:val="18"/>
        </w:rPr>
        <w:t>sale</w:t>
      </w:r>
      <w:r w:rsidR="002D2030" w:rsidRPr="00390E54">
        <w:rPr>
          <w:rFonts w:ascii="Arial" w:hAnsi="Arial" w:cs="Arial"/>
          <w:sz w:val="18"/>
          <w:szCs w:val="18"/>
        </w:rPr>
        <w:t>.</w:t>
      </w:r>
      <w:r w:rsidR="002D2030" w:rsidRPr="00390E54">
        <w:rPr>
          <w:rFonts w:ascii="Arial" w:hAnsi="Arial" w:cs="Arial"/>
          <w:sz w:val="18"/>
          <w:szCs w:val="18"/>
        </w:rPr>
        <w:t>zakazrf</w:t>
      </w:r>
      <w:r w:rsidR="002D2030" w:rsidRPr="00390E54">
        <w:rPr>
          <w:rFonts w:ascii="Arial" w:hAnsi="Arial" w:cs="Arial"/>
          <w:sz w:val="18"/>
          <w:szCs w:val="18"/>
        </w:rPr>
        <w:t>.</w:t>
      </w:r>
      <w:r w:rsidR="002D2030" w:rsidRPr="00390E54">
        <w:rPr>
          <w:rFonts w:ascii="Arial" w:hAnsi="Arial" w:cs="Arial"/>
          <w:sz w:val="18"/>
          <w:szCs w:val="18"/>
        </w:rPr>
        <w:t>ru</w:t>
      </w:r>
      <w:r w:rsidR="002D2030" w:rsidRPr="00390E54">
        <w:rPr>
          <w:rFonts w:ascii="Arial" w:hAnsi="Arial" w:cs="Arial"/>
          <w:sz w:val="18"/>
          <w:szCs w:val="18"/>
        </w:rPr>
        <w:t>).</w:t>
      </w:r>
    </w:p>
    <w:p w:rsidR="00281688" w:rsidRPr="00390E54" w:rsidRDefault="00390E54" w:rsidP="00390E5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0E54">
        <w:rPr>
          <w:rFonts w:ascii="Arial" w:hAnsi="Arial" w:cs="Arial"/>
          <w:sz w:val="18"/>
          <w:szCs w:val="18"/>
        </w:rPr>
        <w:t xml:space="preserve">3. </w:t>
      </w:r>
      <w:r w:rsidR="002D2030" w:rsidRPr="00390E54">
        <w:rPr>
          <w:rFonts w:ascii="Arial" w:hAnsi="Arial" w:cs="Arial"/>
          <w:sz w:val="18"/>
          <w:szCs w:val="18"/>
        </w:rPr>
        <w:t>Управлению</w:t>
      </w:r>
      <w:r w:rsidR="002D2030" w:rsidRPr="00390E54">
        <w:rPr>
          <w:rFonts w:ascii="Arial" w:hAnsi="Arial" w:cs="Arial"/>
          <w:sz w:val="18"/>
          <w:szCs w:val="18"/>
        </w:rPr>
        <w:tab/>
        <w:t>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2D2030" w:rsidRPr="00390E54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2D2030" w:rsidRPr="00390E54">
        <w:rPr>
          <w:rFonts w:ascii="Arial" w:hAnsi="Arial" w:cs="Arial"/>
          <w:sz w:val="18"/>
          <w:szCs w:val="18"/>
        </w:rPr>
        <w:t>разместить</w:t>
      </w:r>
      <w:proofErr w:type="gramEnd"/>
      <w:r w:rsidR="002D2030" w:rsidRPr="00390E5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</w:t>
      </w:r>
      <w:r w:rsidR="002D2030" w:rsidRPr="00390E54">
        <w:rPr>
          <w:rFonts w:ascii="Arial" w:hAnsi="Arial" w:cs="Arial"/>
          <w:sz w:val="18"/>
          <w:szCs w:val="18"/>
        </w:rPr>
        <w:t>официальном сайте администрации муниципального образования «Город Астрахань».</w:t>
      </w:r>
    </w:p>
    <w:p w:rsidR="00281688" w:rsidRPr="00390E54" w:rsidRDefault="00390E54" w:rsidP="00390E5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0E54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2D2030" w:rsidRPr="00390E54">
        <w:rPr>
          <w:rFonts w:ascii="Arial" w:hAnsi="Arial" w:cs="Arial"/>
          <w:sz w:val="18"/>
          <w:szCs w:val="18"/>
        </w:rPr>
        <w:t>Контроль за</w:t>
      </w:r>
      <w:proofErr w:type="gramEnd"/>
      <w:r w:rsidR="002D2030" w:rsidRPr="00390E5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</w:t>
      </w:r>
      <w:r w:rsidR="002D2030" w:rsidRPr="00390E54">
        <w:rPr>
          <w:rFonts w:ascii="Arial" w:hAnsi="Arial" w:cs="Arial"/>
          <w:sz w:val="18"/>
          <w:szCs w:val="18"/>
        </w:rPr>
        <w:t>ого имущества администрации муниципального образования «Город Астрахань».</w:t>
      </w:r>
    </w:p>
    <w:p w:rsidR="00281688" w:rsidRPr="00390E54" w:rsidRDefault="002D2030" w:rsidP="00390E54">
      <w:pPr>
        <w:ind w:firstLine="709"/>
        <w:jc w:val="right"/>
        <w:rPr>
          <w:b/>
        </w:rPr>
      </w:pPr>
      <w:r w:rsidRPr="00390E54">
        <w:rPr>
          <w:rFonts w:ascii="Arial" w:hAnsi="Arial" w:cs="Arial"/>
          <w:b/>
          <w:sz w:val="18"/>
          <w:szCs w:val="18"/>
        </w:rPr>
        <w:t>И.о.</w:t>
      </w:r>
      <w:r w:rsidR="00390E54" w:rsidRPr="00390E54">
        <w:rPr>
          <w:rFonts w:ascii="Arial" w:hAnsi="Arial" w:cs="Arial"/>
          <w:b/>
          <w:sz w:val="18"/>
          <w:szCs w:val="18"/>
        </w:rPr>
        <w:t xml:space="preserve"> </w:t>
      </w:r>
      <w:r w:rsidRPr="00390E54">
        <w:rPr>
          <w:rFonts w:ascii="Arial" w:hAnsi="Arial" w:cs="Arial"/>
          <w:b/>
          <w:sz w:val="18"/>
          <w:szCs w:val="18"/>
        </w:rPr>
        <w:t>главы администрации</w:t>
      </w:r>
      <w:r w:rsidR="00390E54" w:rsidRPr="00390E54">
        <w:rPr>
          <w:rFonts w:ascii="Arial" w:hAnsi="Arial" w:cs="Arial"/>
          <w:b/>
          <w:sz w:val="18"/>
          <w:szCs w:val="18"/>
        </w:rPr>
        <w:t xml:space="preserve"> </w:t>
      </w:r>
      <w:r w:rsidRPr="00390E54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390E54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281688" w:rsidRPr="00390E54" w:rsidRDefault="00281688" w:rsidP="00390E54"/>
    <w:sectPr w:rsidR="00281688" w:rsidRPr="00390E54" w:rsidSect="00390E54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2030" w:rsidRDefault="002D2030">
      <w:r>
        <w:separator/>
      </w:r>
    </w:p>
  </w:endnote>
  <w:endnote w:type="continuationSeparator" w:id="0">
    <w:p w:rsidR="002D2030" w:rsidRDefault="002D20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2030" w:rsidRDefault="002D2030"/>
  </w:footnote>
  <w:footnote w:type="continuationSeparator" w:id="0">
    <w:p w:rsidR="002D2030" w:rsidRDefault="002D203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D45F44"/>
    <w:multiLevelType w:val="multilevel"/>
    <w:tmpl w:val="1B1A123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81688"/>
    <w:rsid w:val="00281688"/>
    <w:rsid w:val="002D2030"/>
    <w:rsid w:val="00390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130"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60"/>
      <w:ind w:firstLine="340"/>
    </w:pPr>
    <w:rPr>
      <w:rFonts w:ascii="Arial" w:eastAsia="Arial" w:hAnsi="Arial" w:cs="Arial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line="209" w:lineRule="auto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32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130"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60"/>
      <w:ind w:firstLine="340"/>
    </w:pPr>
    <w:rPr>
      <w:rFonts w:ascii="Arial" w:eastAsia="Arial" w:hAnsi="Arial" w:cs="Arial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line="209" w:lineRule="auto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32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701</Words>
  <Characters>4001</Characters>
  <Application>Microsoft Office Word</Application>
  <DocSecurity>0</DocSecurity>
  <Lines>33</Lines>
  <Paragraphs>9</Paragraphs>
  <ScaleCrop>false</ScaleCrop>
  <Company/>
  <LinksUpToDate>false</LinksUpToDate>
  <CharactersWithSpaces>4693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2020-03-26T06:19:00Z</dcterms:created>
  <dcterms:modified xsi:type="dcterms:W3CDTF">2020-03-26T06:21:00Z</dcterms:modified>
</cp:coreProperties>
</file>