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8F2" w:rsidRPr="00051D92" w:rsidRDefault="00051D92" w:rsidP="00051D9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051D9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A2CAF" w:rsidRDefault="001C157B" w:rsidP="00051D92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051D92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r w:rsidR="00051D92" w:rsidRPr="00051D92">
        <w:rPr>
          <w:rFonts w:asciiTheme="majorHAnsi" w:hAnsiTheme="majorHAnsi"/>
          <w:b/>
          <w:sz w:val="20"/>
          <w:szCs w:val="20"/>
        </w:rPr>
        <w:t xml:space="preserve"> </w:t>
      </w:r>
    </w:p>
    <w:p w:rsidR="00A178F2" w:rsidRPr="00051D92" w:rsidRDefault="001C157B" w:rsidP="00051D92">
      <w:pPr>
        <w:jc w:val="center"/>
        <w:rPr>
          <w:rFonts w:asciiTheme="majorHAnsi" w:hAnsiTheme="majorHAnsi"/>
          <w:b/>
          <w:sz w:val="20"/>
          <w:szCs w:val="20"/>
        </w:rPr>
      </w:pPr>
      <w:r w:rsidRPr="00051D92">
        <w:rPr>
          <w:rFonts w:asciiTheme="majorHAnsi" w:hAnsiTheme="majorHAnsi"/>
          <w:b/>
          <w:sz w:val="20"/>
          <w:szCs w:val="20"/>
        </w:rPr>
        <w:t>26 июля 2023 года</w:t>
      </w:r>
      <w:r w:rsidR="00051D92" w:rsidRPr="00051D92">
        <w:rPr>
          <w:rFonts w:asciiTheme="majorHAnsi" w:hAnsiTheme="majorHAnsi"/>
          <w:b/>
          <w:sz w:val="20"/>
          <w:szCs w:val="20"/>
        </w:rPr>
        <w:t xml:space="preserve"> </w:t>
      </w:r>
      <w:r w:rsidR="00051D92" w:rsidRPr="00051D92">
        <w:rPr>
          <w:rFonts w:asciiTheme="majorHAnsi" w:hAnsiTheme="majorHAnsi"/>
          <w:b/>
          <w:sz w:val="20"/>
          <w:szCs w:val="20"/>
        </w:rPr>
        <w:t>№</w:t>
      </w:r>
      <w:r w:rsidR="00051D92" w:rsidRPr="00051D92">
        <w:rPr>
          <w:rFonts w:asciiTheme="majorHAnsi" w:hAnsiTheme="majorHAnsi"/>
          <w:b/>
          <w:sz w:val="20"/>
          <w:szCs w:val="20"/>
        </w:rPr>
        <w:t xml:space="preserve"> </w:t>
      </w:r>
      <w:r w:rsidRPr="00051D92">
        <w:rPr>
          <w:rFonts w:asciiTheme="majorHAnsi" w:hAnsiTheme="majorHAnsi"/>
          <w:b/>
          <w:sz w:val="20"/>
          <w:szCs w:val="20"/>
        </w:rPr>
        <w:t>1271-р</w:t>
      </w:r>
    </w:p>
    <w:p w:rsidR="00B477CA" w:rsidRDefault="00051D92" w:rsidP="00051D92">
      <w:pPr>
        <w:jc w:val="center"/>
        <w:rPr>
          <w:rFonts w:asciiTheme="majorHAnsi" w:hAnsiTheme="majorHAnsi"/>
          <w:b/>
          <w:sz w:val="20"/>
          <w:szCs w:val="20"/>
        </w:rPr>
      </w:pPr>
      <w:r w:rsidRPr="00051D92">
        <w:rPr>
          <w:rFonts w:asciiTheme="majorHAnsi" w:hAnsiTheme="majorHAnsi"/>
          <w:b/>
          <w:sz w:val="20"/>
          <w:szCs w:val="20"/>
        </w:rPr>
        <w:t>«</w:t>
      </w:r>
      <w:r w:rsidR="001C157B" w:rsidRPr="00051D92">
        <w:rPr>
          <w:rFonts w:asciiTheme="majorHAnsi" w:hAnsiTheme="majorHAnsi"/>
          <w:b/>
          <w:sz w:val="20"/>
          <w:szCs w:val="20"/>
        </w:rPr>
        <w:t>Об утверждении схемы располо</w:t>
      </w:r>
      <w:r w:rsidR="001C157B" w:rsidRPr="00051D92">
        <w:rPr>
          <w:rFonts w:asciiTheme="majorHAnsi" w:hAnsiTheme="majorHAnsi"/>
          <w:b/>
          <w:sz w:val="20"/>
          <w:szCs w:val="20"/>
        </w:rPr>
        <w:softHyphen/>
        <w:t>жения земельного участка на ка</w:t>
      </w:r>
      <w:r w:rsidR="001C157B" w:rsidRPr="00051D92">
        <w:rPr>
          <w:rFonts w:asciiTheme="majorHAnsi" w:hAnsiTheme="majorHAnsi"/>
          <w:b/>
          <w:sz w:val="20"/>
          <w:szCs w:val="20"/>
        </w:rPr>
        <w:softHyphen/>
        <w:t>дастровом плане территории с видом разрешенного использова</w:t>
      </w:r>
      <w:r w:rsidR="001C157B" w:rsidRPr="00051D92">
        <w:rPr>
          <w:rFonts w:asciiTheme="majorHAnsi" w:hAnsiTheme="majorHAnsi"/>
          <w:b/>
          <w:sz w:val="20"/>
          <w:szCs w:val="20"/>
        </w:rPr>
        <w:softHyphen/>
        <w:t>ния - малоэтажная многоквартир</w:t>
      </w:r>
      <w:r w:rsidR="001C157B" w:rsidRPr="00051D92">
        <w:rPr>
          <w:rFonts w:asciiTheme="majorHAnsi" w:hAnsiTheme="majorHAnsi"/>
          <w:b/>
          <w:sz w:val="20"/>
          <w:szCs w:val="20"/>
        </w:rPr>
        <w:softHyphen/>
      </w:r>
      <w:r w:rsidR="001C157B" w:rsidRPr="00051D92">
        <w:rPr>
          <w:rFonts w:asciiTheme="majorHAnsi" w:hAnsiTheme="majorHAnsi"/>
          <w:b/>
          <w:sz w:val="20"/>
          <w:szCs w:val="20"/>
        </w:rPr>
        <w:t>ная жилая застройка (для эксплу</w:t>
      </w:r>
      <w:r w:rsidR="001C157B" w:rsidRPr="00051D92">
        <w:rPr>
          <w:rFonts w:asciiTheme="majorHAnsi" w:hAnsiTheme="majorHAnsi"/>
          <w:b/>
          <w:sz w:val="20"/>
          <w:szCs w:val="20"/>
        </w:rPr>
        <w:softHyphen/>
        <w:t xml:space="preserve">атации многоквартирного дома) </w:t>
      </w:r>
    </w:p>
    <w:p w:rsidR="00A178F2" w:rsidRPr="00051D92" w:rsidRDefault="001C157B" w:rsidP="00051D92">
      <w:pPr>
        <w:jc w:val="center"/>
        <w:rPr>
          <w:rFonts w:asciiTheme="majorHAnsi" w:hAnsiTheme="majorHAnsi"/>
          <w:b/>
          <w:sz w:val="20"/>
          <w:szCs w:val="20"/>
        </w:rPr>
      </w:pPr>
      <w:r w:rsidRPr="00051D92">
        <w:rPr>
          <w:rFonts w:asciiTheme="majorHAnsi" w:hAnsiTheme="majorHAnsi"/>
          <w:b/>
          <w:sz w:val="20"/>
          <w:szCs w:val="20"/>
        </w:rPr>
        <w:t>по ул. 2-й проезд Нефтяников, 22а в Ленинском районе</w:t>
      </w:r>
      <w:r w:rsidR="00B477CA">
        <w:rPr>
          <w:rFonts w:asciiTheme="majorHAnsi" w:hAnsiTheme="majorHAnsi"/>
          <w:b/>
          <w:sz w:val="20"/>
          <w:szCs w:val="20"/>
        </w:rPr>
        <w:t>»</w:t>
      </w:r>
    </w:p>
    <w:p w:rsidR="00A178F2" w:rsidRPr="003A2CAF" w:rsidRDefault="001C157B" w:rsidP="003A2C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CAF">
        <w:rPr>
          <w:rFonts w:ascii="Arial" w:hAnsi="Arial" w:cs="Arial"/>
          <w:sz w:val="18"/>
          <w:szCs w:val="18"/>
        </w:rPr>
        <w:t xml:space="preserve">В соответствии со </w:t>
      </w:r>
      <w:proofErr w:type="spellStart"/>
      <w:r w:rsidRPr="003A2CAF">
        <w:rPr>
          <w:rFonts w:ascii="Arial" w:hAnsi="Arial" w:cs="Arial"/>
          <w:sz w:val="18"/>
          <w:szCs w:val="18"/>
        </w:rPr>
        <w:t>ст.ст</w:t>
      </w:r>
      <w:proofErr w:type="spellEnd"/>
      <w:r w:rsidRPr="003A2CAF">
        <w:rPr>
          <w:rFonts w:ascii="Arial" w:hAnsi="Arial" w:cs="Arial"/>
          <w:sz w:val="18"/>
          <w:szCs w:val="18"/>
        </w:rPr>
        <w:t>. 11.10, 56.6 Земельного кодекса Российской Федерации, Правилами землепользования и застройки муниципального образован</w:t>
      </w:r>
      <w:r w:rsidRPr="003A2CAF">
        <w:rPr>
          <w:rFonts w:ascii="Arial" w:hAnsi="Arial" w:cs="Arial"/>
          <w:sz w:val="18"/>
          <w:szCs w:val="18"/>
        </w:rPr>
        <w:t>ия «Город Астрахань», утвержденными решением Городской Думы муниципального образования «Город Астрахань» от 16.07.2020</w:t>
      </w:r>
      <w:r w:rsidR="00051D92" w:rsidRPr="003A2CAF">
        <w:rPr>
          <w:rFonts w:ascii="Arial" w:hAnsi="Arial" w:cs="Arial"/>
          <w:sz w:val="18"/>
          <w:szCs w:val="18"/>
        </w:rPr>
        <w:t xml:space="preserve"> </w:t>
      </w:r>
      <w:r w:rsidRPr="003A2CAF">
        <w:rPr>
          <w:rFonts w:ascii="Arial" w:hAnsi="Arial" w:cs="Arial"/>
          <w:sz w:val="18"/>
          <w:szCs w:val="18"/>
        </w:rPr>
        <w:t>№</w:t>
      </w:r>
      <w:r w:rsidR="00051D92" w:rsidRPr="003A2CAF">
        <w:rPr>
          <w:rFonts w:ascii="Arial" w:hAnsi="Arial" w:cs="Arial"/>
          <w:sz w:val="18"/>
          <w:szCs w:val="18"/>
        </w:rPr>
        <w:t xml:space="preserve"> </w:t>
      </w:r>
      <w:r w:rsidRPr="003A2CAF">
        <w:rPr>
          <w:rFonts w:ascii="Arial" w:hAnsi="Arial" w:cs="Arial"/>
          <w:sz w:val="18"/>
          <w:szCs w:val="18"/>
        </w:rPr>
        <w:t>69,</w:t>
      </w:r>
    </w:p>
    <w:p w:rsidR="00A178F2" w:rsidRPr="003A2CAF" w:rsidRDefault="001C157B" w:rsidP="003A2CA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A2CAF">
        <w:rPr>
          <w:rFonts w:ascii="Arial" w:hAnsi="Arial" w:cs="Arial"/>
          <w:sz w:val="18"/>
          <w:szCs w:val="18"/>
        </w:rPr>
        <w:t>заключением об оценке соответствия многоквартирного дома литера «А» по ул. 2-й проезд Нефтяников, 22а в Ленинском районе г. Астрахан</w:t>
      </w:r>
      <w:r w:rsidRPr="003A2CAF">
        <w:rPr>
          <w:rFonts w:ascii="Arial" w:hAnsi="Arial" w:cs="Arial"/>
          <w:sz w:val="18"/>
          <w:szCs w:val="18"/>
        </w:rPr>
        <w:t>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22.</w:t>
      </w:r>
      <w:r w:rsidRPr="003A2CAF">
        <w:rPr>
          <w:rFonts w:ascii="Arial" w:hAnsi="Arial" w:cs="Arial"/>
          <w:sz w:val="18"/>
          <w:szCs w:val="18"/>
        </w:rPr>
        <w:t>11.2019 №</w:t>
      </w:r>
      <w:r w:rsidR="00051D92" w:rsidRPr="003A2CAF">
        <w:rPr>
          <w:rFonts w:ascii="Arial" w:hAnsi="Arial" w:cs="Arial"/>
          <w:sz w:val="18"/>
          <w:szCs w:val="18"/>
        </w:rPr>
        <w:t xml:space="preserve"> </w:t>
      </w:r>
      <w:r w:rsidRPr="003A2CAF">
        <w:rPr>
          <w:rFonts w:ascii="Arial" w:hAnsi="Arial" w:cs="Arial"/>
          <w:sz w:val="18"/>
          <w:szCs w:val="18"/>
        </w:rPr>
        <w:t>ЗАК-69/17, распоряжением администрации муниципального образования «Город Астрахань</w:t>
      </w:r>
      <w:proofErr w:type="gramEnd"/>
      <w:r w:rsidRPr="003A2CAF">
        <w:rPr>
          <w:rFonts w:ascii="Arial" w:hAnsi="Arial" w:cs="Arial"/>
          <w:sz w:val="18"/>
          <w:szCs w:val="18"/>
        </w:rPr>
        <w:t>» от 25.02.2020 №</w:t>
      </w:r>
      <w:r w:rsidR="00051D92" w:rsidRPr="003A2CAF">
        <w:rPr>
          <w:rFonts w:ascii="Arial" w:hAnsi="Arial" w:cs="Arial"/>
          <w:sz w:val="18"/>
          <w:szCs w:val="18"/>
        </w:rPr>
        <w:t xml:space="preserve"> 3</w:t>
      </w:r>
      <w:r w:rsidRPr="003A2CAF">
        <w:rPr>
          <w:rFonts w:ascii="Arial" w:hAnsi="Arial" w:cs="Arial"/>
          <w:sz w:val="18"/>
          <w:szCs w:val="18"/>
        </w:rPr>
        <w:t>24-р «О признании многоквартирного дома литера «А» по ул. 2-й проезд Нефтяников, 22а в Ленинском районе аварийным и подлежащим сносу» с изменением,</w:t>
      </w:r>
      <w:r w:rsidRPr="003A2CAF">
        <w:rPr>
          <w:rFonts w:ascii="Arial" w:hAnsi="Arial" w:cs="Arial"/>
          <w:sz w:val="18"/>
          <w:szCs w:val="18"/>
        </w:rPr>
        <w:t xml:space="preserve"> внесенным распоряжением администрации муниципального образования «Город Астрахань» от 16.02.2021 №</w:t>
      </w:r>
      <w:r w:rsidR="00051D92" w:rsidRPr="003A2CAF">
        <w:rPr>
          <w:rFonts w:ascii="Arial" w:hAnsi="Arial" w:cs="Arial"/>
          <w:sz w:val="18"/>
          <w:szCs w:val="18"/>
        </w:rPr>
        <w:t xml:space="preserve"> </w:t>
      </w:r>
      <w:r w:rsidRPr="003A2CAF">
        <w:rPr>
          <w:rFonts w:ascii="Arial" w:hAnsi="Arial" w:cs="Arial"/>
          <w:sz w:val="18"/>
          <w:szCs w:val="18"/>
        </w:rPr>
        <w:t>231-р»:</w:t>
      </w:r>
    </w:p>
    <w:p w:rsidR="00A178F2" w:rsidRPr="003A2CAF" w:rsidRDefault="00051D92" w:rsidP="003A2C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CAF">
        <w:rPr>
          <w:rFonts w:ascii="Arial" w:hAnsi="Arial" w:cs="Arial"/>
          <w:sz w:val="18"/>
          <w:szCs w:val="18"/>
        </w:rPr>
        <w:t xml:space="preserve">1. </w:t>
      </w:r>
      <w:r w:rsidR="001C157B" w:rsidRPr="003A2CAF">
        <w:rPr>
          <w:rFonts w:ascii="Arial" w:hAnsi="Arial" w:cs="Arial"/>
          <w:sz w:val="18"/>
          <w:szCs w:val="18"/>
        </w:rPr>
        <w:t xml:space="preserve">Утвердить схему расположения земельного участка на кадастровом плане территории площадью 3420 </w:t>
      </w:r>
      <w:proofErr w:type="spellStart"/>
      <w:r w:rsidR="001C157B" w:rsidRPr="003A2CAF">
        <w:rPr>
          <w:rFonts w:ascii="Arial" w:hAnsi="Arial" w:cs="Arial"/>
          <w:sz w:val="18"/>
          <w:szCs w:val="18"/>
        </w:rPr>
        <w:t>кв</w:t>
      </w:r>
      <w:proofErr w:type="gramStart"/>
      <w:r w:rsidR="001C157B" w:rsidRPr="003A2CAF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C157B" w:rsidRPr="003A2CAF">
        <w:rPr>
          <w:rFonts w:ascii="Arial" w:hAnsi="Arial" w:cs="Arial"/>
          <w:sz w:val="18"/>
          <w:szCs w:val="18"/>
        </w:rPr>
        <w:t xml:space="preserve"> по ул. 2-й проезд Нефтяников, 22а в Ленинском райо</w:t>
      </w:r>
      <w:r w:rsidR="001C157B" w:rsidRPr="003A2CAF">
        <w:rPr>
          <w:rFonts w:ascii="Arial" w:hAnsi="Arial" w:cs="Arial"/>
          <w:sz w:val="18"/>
          <w:szCs w:val="18"/>
        </w:rPr>
        <w:t>не, из состава земель населенных пунктов, в территориальной зоне железнодорожного транспорта, с видом разрешенного использования - ма</w:t>
      </w:r>
      <w:r w:rsidR="001C157B" w:rsidRPr="003A2CAF">
        <w:rPr>
          <w:rFonts w:ascii="Arial" w:hAnsi="Arial" w:cs="Arial"/>
          <w:sz w:val="18"/>
          <w:szCs w:val="18"/>
        </w:rPr>
        <w:softHyphen/>
        <w:t>лоэтажная многоквартирная жилая застройка (для эксплуатации многоквартир</w:t>
      </w:r>
      <w:r w:rsidR="001C157B" w:rsidRPr="003A2CAF">
        <w:rPr>
          <w:rFonts w:ascii="Arial" w:hAnsi="Arial" w:cs="Arial"/>
          <w:sz w:val="18"/>
          <w:szCs w:val="18"/>
        </w:rPr>
        <w:softHyphen/>
        <w:t>ного дома), образованного из земельного участка с</w:t>
      </w:r>
      <w:r w:rsidR="001C157B" w:rsidRPr="003A2CAF">
        <w:rPr>
          <w:rFonts w:ascii="Arial" w:hAnsi="Arial" w:cs="Arial"/>
          <w:sz w:val="18"/>
          <w:szCs w:val="18"/>
        </w:rPr>
        <w:t xml:space="preserve"> кадастровым номером 30:12:020010:585.</w:t>
      </w:r>
    </w:p>
    <w:p w:rsidR="00A178F2" w:rsidRPr="003A2CAF" w:rsidRDefault="00051D92" w:rsidP="003A2C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CAF">
        <w:rPr>
          <w:rFonts w:ascii="Arial" w:hAnsi="Arial" w:cs="Arial"/>
          <w:sz w:val="18"/>
          <w:szCs w:val="18"/>
        </w:rPr>
        <w:t xml:space="preserve">2. </w:t>
      </w:r>
      <w:r w:rsidR="001C157B" w:rsidRPr="003A2CA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A178F2" w:rsidRPr="003A2CAF" w:rsidRDefault="00051D92" w:rsidP="003A2C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CAF">
        <w:rPr>
          <w:rFonts w:ascii="Arial" w:hAnsi="Arial" w:cs="Arial"/>
          <w:sz w:val="18"/>
          <w:szCs w:val="18"/>
        </w:rPr>
        <w:t xml:space="preserve">2.1. </w:t>
      </w:r>
      <w:proofErr w:type="gramStart"/>
      <w:r w:rsidR="001C157B" w:rsidRPr="003A2CAF">
        <w:rPr>
          <w:rFonts w:ascii="Arial" w:hAnsi="Arial" w:cs="Arial"/>
          <w:sz w:val="18"/>
          <w:szCs w:val="18"/>
        </w:rPr>
        <w:t xml:space="preserve">Обеспечить выполнение кадастровых работ в целях образования земельного участка по ул. 2-й проезд </w:t>
      </w:r>
      <w:r w:rsidR="001C157B" w:rsidRPr="003A2CAF">
        <w:rPr>
          <w:rFonts w:ascii="Arial" w:hAnsi="Arial" w:cs="Arial"/>
          <w:sz w:val="18"/>
          <w:szCs w:val="18"/>
        </w:rPr>
        <w:t xml:space="preserve">Нефтяников, 48 в Ленинском районе на кадастровом плане территории, в соответствии с указанной в пункте 1 настоящего распоряжения администрации муниципального образования «Городской округ город Астрахань» схемой расположения земельного участка и обратиться </w:t>
      </w:r>
      <w:r w:rsidR="001C157B" w:rsidRPr="003A2CAF">
        <w:rPr>
          <w:rFonts w:ascii="Arial" w:hAnsi="Arial" w:cs="Arial"/>
          <w:sz w:val="18"/>
          <w:szCs w:val="18"/>
        </w:rPr>
        <w:t xml:space="preserve">с заявлением в филиал ФГБУ «ФКП </w:t>
      </w:r>
      <w:proofErr w:type="spellStart"/>
      <w:r w:rsidR="001C157B" w:rsidRPr="003A2CAF">
        <w:rPr>
          <w:rFonts w:ascii="Arial" w:hAnsi="Arial" w:cs="Arial"/>
          <w:sz w:val="18"/>
          <w:szCs w:val="18"/>
        </w:rPr>
        <w:t>Росреестра</w:t>
      </w:r>
      <w:proofErr w:type="spellEnd"/>
      <w:r w:rsidR="001C157B" w:rsidRPr="003A2CAF">
        <w:rPr>
          <w:rFonts w:ascii="Arial" w:hAnsi="Arial" w:cs="Arial"/>
          <w:sz w:val="18"/>
          <w:szCs w:val="18"/>
        </w:rPr>
        <w:t>» по Астраханской области об осуществлении государственного кадастрового учета данного</w:t>
      </w:r>
      <w:proofErr w:type="gramEnd"/>
      <w:r w:rsidR="001C157B" w:rsidRPr="003A2CAF">
        <w:rPr>
          <w:rFonts w:ascii="Arial" w:hAnsi="Arial" w:cs="Arial"/>
          <w:sz w:val="18"/>
          <w:szCs w:val="18"/>
        </w:rPr>
        <w:t xml:space="preserve"> земельного участка.</w:t>
      </w:r>
    </w:p>
    <w:p w:rsidR="00A178F2" w:rsidRPr="003A2CAF" w:rsidRDefault="00051D92" w:rsidP="003A2C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CAF">
        <w:rPr>
          <w:rFonts w:ascii="Arial" w:hAnsi="Arial" w:cs="Arial"/>
          <w:sz w:val="18"/>
          <w:szCs w:val="18"/>
        </w:rPr>
        <w:t xml:space="preserve">2.2. </w:t>
      </w:r>
      <w:r w:rsidR="001C157B" w:rsidRPr="003A2CAF">
        <w:rPr>
          <w:rFonts w:ascii="Arial" w:hAnsi="Arial" w:cs="Arial"/>
          <w:sz w:val="18"/>
          <w:szCs w:val="18"/>
        </w:rPr>
        <w:t>Обеспечить изменение вида разрешенного использования земельного участка, в связи с несоответствием указанно</w:t>
      </w:r>
      <w:r w:rsidR="001C157B" w:rsidRPr="003A2CAF">
        <w:rPr>
          <w:rFonts w:ascii="Arial" w:hAnsi="Arial" w:cs="Arial"/>
          <w:sz w:val="18"/>
          <w:szCs w:val="18"/>
        </w:rPr>
        <w:t>й в пункте 1 настоящего распоряжения администрации муниципального образования «Городской округ город Астрахань» цели использования земельного участка виду разрешенного использования земельного участка с кадастровым номером 30:12:020010:585.</w:t>
      </w:r>
    </w:p>
    <w:p w:rsidR="00A178F2" w:rsidRPr="003A2CAF" w:rsidRDefault="00051D92" w:rsidP="003A2C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CAF">
        <w:rPr>
          <w:rFonts w:ascii="Arial" w:hAnsi="Arial" w:cs="Arial"/>
          <w:sz w:val="18"/>
          <w:szCs w:val="18"/>
        </w:rPr>
        <w:t xml:space="preserve">3. </w:t>
      </w:r>
      <w:r w:rsidR="001C157B" w:rsidRPr="003A2CAF">
        <w:rPr>
          <w:rFonts w:ascii="Arial" w:hAnsi="Arial" w:cs="Arial"/>
          <w:sz w:val="18"/>
          <w:szCs w:val="18"/>
        </w:rPr>
        <w:t>Управлению инфо</w:t>
      </w:r>
      <w:r w:rsidR="001C157B" w:rsidRPr="003A2CAF">
        <w:rPr>
          <w:rFonts w:ascii="Arial" w:hAnsi="Arial" w:cs="Arial"/>
          <w:sz w:val="18"/>
          <w:szCs w:val="18"/>
        </w:rPr>
        <w:t xml:space="preserve">рмационной политики администрации муниципального образования «Городской округ город Астрахань» </w:t>
      </w:r>
      <w:proofErr w:type="gramStart"/>
      <w:r w:rsidR="001C157B" w:rsidRPr="003A2CAF">
        <w:rPr>
          <w:rFonts w:ascii="Arial" w:hAnsi="Arial" w:cs="Arial"/>
          <w:sz w:val="18"/>
          <w:szCs w:val="18"/>
        </w:rPr>
        <w:t>разместить</w:t>
      </w:r>
      <w:proofErr w:type="gramEnd"/>
      <w:r w:rsidR="001C157B" w:rsidRPr="003A2CA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</w:t>
      </w:r>
      <w:r w:rsidR="001C157B" w:rsidRPr="003A2CAF">
        <w:rPr>
          <w:rFonts w:ascii="Arial" w:hAnsi="Arial" w:cs="Arial"/>
          <w:sz w:val="18"/>
          <w:szCs w:val="18"/>
        </w:rPr>
        <w:t>разования «Городской округ город Астрахань».</w:t>
      </w:r>
    </w:p>
    <w:p w:rsidR="00A178F2" w:rsidRPr="003A2CAF" w:rsidRDefault="00051D92" w:rsidP="003A2C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CAF">
        <w:rPr>
          <w:rFonts w:ascii="Arial" w:hAnsi="Arial" w:cs="Arial"/>
          <w:sz w:val="18"/>
          <w:szCs w:val="18"/>
        </w:rPr>
        <w:t xml:space="preserve">4. </w:t>
      </w:r>
      <w:r w:rsidR="001C157B" w:rsidRPr="003A2CAF">
        <w:rPr>
          <w:rFonts w:ascii="Arial" w:hAnsi="Arial" w:cs="Arial"/>
          <w:sz w:val="18"/>
          <w:szCs w:val="18"/>
        </w:rPr>
        <w:t>Правообладателям недвижимого имущества обеспечить доступ к земельному участку и расположенным на нем объектам недвижимого имущества в целях проведения кадастровых работ.</w:t>
      </w:r>
    </w:p>
    <w:p w:rsidR="00A178F2" w:rsidRPr="003A2CAF" w:rsidRDefault="00051D92" w:rsidP="003A2C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CAF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1C157B" w:rsidRPr="003A2CAF">
        <w:rPr>
          <w:rFonts w:ascii="Arial" w:hAnsi="Arial" w:cs="Arial"/>
          <w:sz w:val="18"/>
          <w:szCs w:val="18"/>
        </w:rPr>
        <w:t>Контроль за</w:t>
      </w:r>
      <w:proofErr w:type="gramEnd"/>
      <w:r w:rsidR="001C157B" w:rsidRPr="003A2CAF">
        <w:rPr>
          <w:rFonts w:ascii="Arial" w:hAnsi="Arial" w:cs="Arial"/>
          <w:sz w:val="18"/>
          <w:szCs w:val="18"/>
        </w:rPr>
        <w:t xml:space="preserve"> исполнением настоящего распор</w:t>
      </w:r>
      <w:r w:rsidR="001C157B" w:rsidRPr="003A2CAF">
        <w:rPr>
          <w:rFonts w:ascii="Arial" w:hAnsi="Arial" w:cs="Arial"/>
          <w:sz w:val="18"/>
          <w:szCs w:val="18"/>
        </w:rPr>
        <w:t>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</w:t>
      </w:r>
      <w:r w:rsidR="001C157B" w:rsidRPr="003A2CAF">
        <w:rPr>
          <w:rFonts w:ascii="Arial" w:hAnsi="Arial" w:cs="Arial"/>
          <w:sz w:val="18"/>
          <w:szCs w:val="18"/>
        </w:rPr>
        <w:t>троительства, муниципального имущества, жилищную политику и отдела по организации и проведению оценки технического состояния зданий, строений, сооружений и деятельности комиссий.</w:t>
      </w:r>
    </w:p>
    <w:p w:rsidR="00191B19" w:rsidRDefault="001C157B" w:rsidP="00051D92">
      <w:pPr>
        <w:jc w:val="right"/>
        <w:rPr>
          <w:rFonts w:ascii="Arial" w:hAnsi="Arial" w:cs="Arial"/>
          <w:b/>
          <w:sz w:val="18"/>
          <w:szCs w:val="18"/>
        </w:rPr>
        <w:sectPr w:rsidR="00191B19" w:rsidSect="003A2CAF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C3092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051D92" w:rsidRPr="00C30920">
        <w:rPr>
          <w:rFonts w:ascii="Arial" w:hAnsi="Arial" w:cs="Arial"/>
          <w:b/>
          <w:sz w:val="18"/>
          <w:szCs w:val="18"/>
        </w:rPr>
        <w:t xml:space="preserve"> </w:t>
      </w:r>
      <w:r w:rsidRPr="00C30920">
        <w:rPr>
          <w:rFonts w:ascii="Arial" w:hAnsi="Arial" w:cs="Arial"/>
          <w:b/>
          <w:sz w:val="18"/>
          <w:szCs w:val="18"/>
        </w:rPr>
        <w:t xml:space="preserve">«Городской округ город </w:t>
      </w:r>
      <w:r w:rsidRPr="00C30920">
        <w:rPr>
          <w:rFonts w:ascii="Arial" w:hAnsi="Arial" w:cs="Arial"/>
          <w:b/>
          <w:sz w:val="18"/>
          <w:szCs w:val="18"/>
        </w:rPr>
        <w:t>Астраха</w:t>
      </w:r>
      <w:r w:rsidR="00051D92" w:rsidRPr="00C30920">
        <w:rPr>
          <w:rFonts w:ascii="Arial" w:hAnsi="Arial" w:cs="Arial"/>
          <w:b/>
          <w:sz w:val="18"/>
          <w:szCs w:val="18"/>
        </w:rPr>
        <w:t xml:space="preserve">нь» </w:t>
      </w:r>
      <w:r w:rsidRPr="00C30920">
        <w:rPr>
          <w:rFonts w:ascii="Arial" w:hAnsi="Arial" w:cs="Arial"/>
          <w:b/>
          <w:sz w:val="18"/>
          <w:szCs w:val="18"/>
        </w:rPr>
        <w:t xml:space="preserve">О.А. </w:t>
      </w:r>
      <w:r w:rsidRPr="00C30920">
        <w:rPr>
          <w:rFonts w:ascii="Arial" w:hAnsi="Arial" w:cs="Arial"/>
          <w:b/>
          <w:sz w:val="18"/>
          <w:szCs w:val="18"/>
        </w:rPr>
        <w:t>Полумордвинов</w:t>
      </w:r>
    </w:p>
    <w:p w:rsidR="00A178F2" w:rsidRPr="00C30920" w:rsidRDefault="00C72759" w:rsidP="00051D92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93DFB62" wp14:editId="08A4150B">
            <wp:extent cx="5580380" cy="796559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5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78F2" w:rsidRPr="00051D92" w:rsidRDefault="00A178F2" w:rsidP="00051D92"/>
    <w:p w:rsidR="00051D92" w:rsidRPr="00051D92" w:rsidRDefault="00051D92"/>
    <w:sectPr w:rsidR="00051D92" w:rsidRPr="00051D92" w:rsidSect="003A2CA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57B" w:rsidRDefault="001C157B">
      <w:r>
        <w:separator/>
      </w:r>
    </w:p>
  </w:endnote>
  <w:endnote w:type="continuationSeparator" w:id="0">
    <w:p w:rsidR="001C157B" w:rsidRDefault="001C1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57B" w:rsidRDefault="001C157B"/>
  </w:footnote>
  <w:footnote w:type="continuationSeparator" w:id="0">
    <w:p w:rsidR="001C157B" w:rsidRDefault="001C157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311C82"/>
    <w:multiLevelType w:val="multilevel"/>
    <w:tmpl w:val="A57639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178F2"/>
    <w:rsid w:val="00051D92"/>
    <w:rsid w:val="00191B19"/>
    <w:rsid w:val="001C157B"/>
    <w:rsid w:val="003A2CAF"/>
    <w:rsid w:val="00A178F2"/>
    <w:rsid w:val="00B477CA"/>
    <w:rsid w:val="00C30920"/>
    <w:rsid w:val="00C72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2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8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6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after="32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40"/>
      <w:outlineLvl w:val="0"/>
    </w:pPr>
    <w:rPr>
      <w:rFonts w:ascii="Arial" w:eastAsia="Arial" w:hAnsi="Arial" w:cs="Arial"/>
      <w:sz w:val="46"/>
      <w:szCs w:val="46"/>
    </w:rPr>
  </w:style>
  <w:style w:type="paragraph" w:styleId="a6">
    <w:name w:val="Balloon Text"/>
    <w:basedOn w:val="a"/>
    <w:link w:val="a7"/>
    <w:uiPriority w:val="99"/>
    <w:semiHidden/>
    <w:unhideWhenUsed/>
    <w:rsid w:val="00C7275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7275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2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8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6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after="32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40"/>
      <w:outlineLvl w:val="0"/>
    </w:pPr>
    <w:rPr>
      <w:rFonts w:ascii="Arial" w:eastAsia="Arial" w:hAnsi="Arial" w:cs="Arial"/>
      <w:sz w:val="46"/>
      <w:szCs w:val="46"/>
    </w:rPr>
  </w:style>
  <w:style w:type="paragraph" w:styleId="a6">
    <w:name w:val="Balloon Text"/>
    <w:basedOn w:val="a"/>
    <w:link w:val="a7"/>
    <w:uiPriority w:val="99"/>
    <w:semiHidden/>
    <w:unhideWhenUsed/>
    <w:rsid w:val="00C7275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7275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575</Words>
  <Characters>3280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2023-07-26T08:27:00Z</dcterms:created>
  <dcterms:modified xsi:type="dcterms:W3CDTF">2023-07-26T08:30:00Z</dcterms:modified>
</cp:coreProperties>
</file>